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17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1"/>
        <w:gridCol w:w="3078"/>
        <w:gridCol w:w="3111"/>
      </w:tblGrid>
      <w:tr w:rsidR="00DF6A24" w14:paraId="0F342EC2" w14:textId="77777777" w:rsidTr="00DF6A24">
        <w:tc>
          <w:tcPr>
            <w:tcW w:w="3171" w:type="dxa"/>
          </w:tcPr>
          <w:p w14:paraId="4F181034" w14:textId="77777777" w:rsidR="00DF6A24" w:rsidRDefault="00DF6A24" w:rsidP="00DF6A24">
            <w:pPr>
              <w:jc w:val="center"/>
              <w:rPr>
                <w:rFonts w:ascii="Times New Roman" w:hAnsi="Times New Roman" w:cs="Times New Roman"/>
                <w:b/>
                <w:bCs/>
                <w:sz w:val="48"/>
                <w:szCs w:val="28"/>
              </w:rPr>
            </w:pPr>
            <w:r>
              <w:rPr>
                <w:rFonts w:ascii="Times New Roman" w:hAnsi="Times New Roman" w:cs="Times New Roman"/>
                <w:b/>
                <w:bCs/>
                <w:noProof/>
                <w:sz w:val="48"/>
                <w:szCs w:val="28"/>
                <w:lang w:eastAsia="en-IE"/>
              </w:rPr>
              <w:drawing>
                <wp:inline distT="0" distB="0" distL="0" distR="0" wp14:anchorId="5FF28817" wp14:editId="765BBC5C">
                  <wp:extent cx="1876425" cy="71107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relands Heartlands Logo Eng_RGB_Positiv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89608" cy="716073"/>
                          </a:xfrm>
                          <a:prstGeom prst="rect">
                            <a:avLst/>
                          </a:prstGeom>
                        </pic:spPr>
                      </pic:pic>
                    </a:graphicData>
                  </a:graphic>
                </wp:inline>
              </w:drawing>
            </w:r>
          </w:p>
        </w:tc>
        <w:tc>
          <w:tcPr>
            <w:tcW w:w="3078" w:type="dxa"/>
          </w:tcPr>
          <w:p w14:paraId="693287C2" w14:textId="77777777" w:rsidR="00DF6A24" w:rsidRDefault="00DF6A24" w:rsidP="00DF6A24">
            <w:pPr>
              <w:jc w:val="center"/>
              <w:rPr>
                <w:rFonts w:ascii="Times New Roman" w:hAnsi="Times New Roman" w:cs="Times New Roman"/>
                <w:b/>
                <w:bCs/>
                <w:sz w:val="48"/>
                <w:szCs w:val="28"/>
              </w:rPr>
            </w:pPr>
            <w:r>
              <w:rPr>
                <w:rFonts w:ascii="Times New Roman" w:hAnsi="Times New Roman" w:cs="Times New Roman"/>
                <w:b/>
                <w:bCs/>
                <w:noProof/>
                <w:sz w:val="48"/>
                <w:szCs w:val="28"/>
              </w:rPr>
              <w:drawing>
                <wp:inline distT="0" distB="0" distL="0" distR="0" wp14:anchorId="385605BD" wp14:editId="5727084A">
                  <wp:extent cx="1673860" cy="51435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rizontal logo white backgroun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73860" cy="514350"/>
                          </a:xfrm>
                          <a:prstGeom prst="rect">
                            <a:avLst/>
                          </a:prstGeom>
                        </pic:spPr>
                      </pic:pic>
                    </a:graphicData>
                  </a:graphic>
                </wp:inline>
              </w:drawing>
            </w:r>
          </w:p>
          <w:p w14:paraId="528F1AC1" w14:textId="77777777" w:rsidR="00DF6A24" w:rsidRPr="00DF6A24" w:rsidRDefault="00DF6A24" w:rsidP="00DF6A24">
            <w:pPr>
              <w:jc w:val="center"/>
              <w:rPr>
                <w:rFonts w:ascii="Times New Roman" w:hAnsi="Times New Roman" w:cs="Times New Roman"/>
                <w:b/>
                <w:bCs/>
                <w:sz w:val="32"/>
                <w:szCs w:val="32"/>
              </w:rPr>
            </w:pPr>
          </w:p>
        </w:tc>
        <w:tc>
          <w:tcPr>
            <w:tcW w:w="3111" w:type="dxa"/>
          </w:tcPr>
          <w:p w14:paraId="570252ED" w14:textId="77777777" w:rsidR="00DF6A24" w:rsidRDefault="00DF6A24" w:rsidP="00DF6A24">
            <w:pPr>
              <w:jc w:val="center"/>
              <w:rPr>
                <w:rFonts w:ascii="Times New Roman" w:hAnsi="Times New Roman" w:cs="Times New Roman"/>
                <w:b/>
                <w:bCs/>
                <w:sz w:val="48"/>
                <w:szCs w:val="28"/>
              </w:rPr>
            </w:pPr>
            <w:r w:rsidRPr="00683AE0">
              <w:rPr>
                <w:rFonts w:ascii="Times New Roman" w:hAnsi="Times New Roman" w:cs="Times New Roman"/>
                <w:b/>
                <w:bCs/>
                <w:noProof/>
                <w:sz w:val="48"/>
                <w:szCs w:val="28"/>
                <w:lang w:eastAsia="en-IE"/>
              </w:rPr>
              <w:drawing>
                <wp:inline distT="0" distB="0" distL="0" distR="0" wp14:anchorId="0F75D68D" wp14:editId="36B4A6A1">
                  <wp:extent cx="1697607" cy="851502"/>
                  <wp:effectExtent l="19050" t="0" r="0" b="0"/>
                  <wp:docPr id="10" name="irc_mi" descr="Image result for failte ireland logo">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failte ireland logo"/>
                          <pic:cNvPicPr>
                            <a:picLocks noChangeAspect="1" noChangeArrowheads="1"/>
                          </pic:cNvPicPr>
                        </pic:nvPicPr>
                        <pic:blipFill>
                          <a:blip r:embed="rId11" cstate="print"/>
                          <a:srcRect/>
                          <a:stretch>
                            <a:fillRect/>
                          </a:stretch>
                        </pic:blipFill>
                        <pic:spPr bwMode="auto">
                          <a:xfrm>
                            <a:off x="0" y="0"/>
                            <a:ext cx="1697236" cy="851316"/>
                          </a:xfrm>
                          <a:prstGeom prst="rect">
                            <a:avLst/>
                          </a:prstGeom>
                          <a:noFill/>
                          <a:ln w="9525">
                            <a:noFill/>
                            <a:miter lim="800000"/>
                            <a:headEnd/>
                            <a:tailEnd/>
                          </a:ln>
                        </pic:spPr>
                      </pic:pic>
                    </a:graphicData>
                  </a:graphic>
                </wp:inline>
              </w:drawing>
            </w:r>
          </w:p>
        </w:tc>
      </w:tr>
    </w:tbl>
    <w:p w14:paraId="590764CB" w14:textId="03A62F2C" w:rsidR="00B1187E" w:rsidRDefault="00B1187E" w:rsidP="00B1187E">
      <w:pPr>
        <w:jc w:val="center"/>
        <w:rPr>
          <w:rFonts w:ascii="Arial" w:hAnsi="Arial" w:cs="Arial"/>
          <w:b/>
          <w:bCs/>
          <w:szCs w:val="28"/>
        </w:rPr>
      </w:pPr>
      <w:r>
        <w:rPr>
          <w:rFonts w:ascii="Arial" w:hAnsi="Arial" w:cs="Arial"/>
          <w:b/>
          <w:bCs/>
          <w:szCs w:val="28"/>
        </w:rPr>
        <w:t xml:space="preserve">Fáilte Ireland Regional Festival &amp; Participative Events Fund </w:t>
      </w:r>
      <w:r w:rsidR="00D70C58">
        <w:rPr>
          <w:rFonts w:ascii="Arial" w:hAnsi="Arial" w:cs="Arial"/>
          <w:b/>
          <w:bCs/>
          <w:szCs w:val="28"/>
        </w:rPr>
        <w:t>202</w:t>
      </w:r>
      <w:r w:rsidR="009E3DBC">
        <w:rPr>
          <w:rFonts w:ascii="Arial" w:hAnsi="Arial" w:cs="Arial"/>
          <w:b/>
          <w:bCs/>
          <w:szCs w:val="28"/>
        </w:rPr>
        <w:t>3</w:t>
      </w:r>
      <w:r>
        <w:rPr>
          <w:rFonts w:ascii="Arial" w:hAnsi="Arial" w:cs="Arial"/>
          <w:b/>
          <w:bCs/>
          <w:szCs w:val="28"/>
        </w:rPr>
        <w:t xml:space="preserve"> </w:t>
      </w:r>
    </w:p>
    <w:p w14:paraId="4431AC04" w14:textId="77777777" w:rsidR="005711EE" w:rsidRDefault="005711EE" w:rsidP="00293F95">
      <w:pPr>
        <w:jc w:val="center"/>
        <w:rPr>
          <w:rFonts w:ascii="Arial" w:hAnsi="Arial" w:cs="Arial"/>
          <w:b/>
          <w:bCs/>
          <w:u w:val="single"/>
        </w:rPr>
      </w:pPr>
      <w:r>
        <w:rPr>
          <w:rFonts w:ascii="Arial" w:hAnsi="Arial" w:cs="Arial"/>
          <w:b/>
          <w:bCs/>
          <w:u w:val="single"/>
        </w:rPr>
        <w:t>Guidelines</w:t>
      </w:r>
    </w:p>
    <w:p w14:paraId="7DEDC28B" w14:textId="13F0DB51" w:rsidR="00293F95" w:rsidRDefault="008064B0" w:rsidP="00293F95">
      <w:pPr>
        <w:jc w:val="center"/>
        <w:rPr>
          <w:rFonts w:ascii="Arial" w:hAnsi="Arial" w:cs="Arial"/>
          <w:b/>
          <w:bCs/>
          <w:u w:val="single"/>
        </w:rPr>
      </w:pPr>
      <w:r>
        <w:rPr>
          <w:rFonts w:ascii="Arial" w:hAnsi="Arial" w:cs="Arial"/>
          <w:b/>
          <w:bCs/>
          <w:u w:val="single"/>
        </w:rPr>
        <w:t>Closing date</w:t>
      </w:r>
      <w:r w:rsidR="005711EE">
        <w:rPr>
          <w:rFonts w:ascii="Arial" w:hAnsi="Arial" w:cs="Arial"/>
          <w:b/>
          <w:bCs/>
          <w:u w:val="single"/>
        </w:rPr>
        <w:t xml:space="preserve"> for submission of completed applications is </w:t>
      </w:r>
      <w:r w:rsidR="00BC51F6">
        <w:rPr>
          <w:rFonts w:ascii="Arial" w:hAnsi="Arial" w:cs="Arial"/>
          <w:b/>
          <w:bCs/>
          <w:u w:val="single"/>
        </w:rPr>
        <w:t xml:space="preserve">close of business </w:t>
      </w:r>
      <w:r w:rsidR="00851F7A">
        <w:rPr>
          <w:rFonts w:ascii="Arial" w:hAnsi="Arial" w:cs="Arial"/>
          <w:b/>
          <w:bCs/>
          <w:u w:val="single"/>
        </w:rPr>
        <w:t xml:space="preserve">Friday </w:t>
      </w:r>
      <w:r w:rsidR="005711EE">
        <w:rPr>
          <w:rFonts w:ascii="Arial" w:hAnsi="Arial" w:cs="Arial"/>
          <w:b/>
          <w:bCs/>
          <w:u w:val="single"/>
        </w:rPr>
        <w:t>15</w:t>
      </w:r>
      <w:r w:rsidR="005711EE" w:rsidRPr="005711EE">
        <w:rPr>
          <w:rFonts w:ascii="Arial" w:hAnsi="Arial" w:cs="Arial"/>
          <w:b/>
          <w:bCs/>
          <w:u w:val="single"/>
          <w:vertAlign w:val="superscript"/>
        </w:rPr>
        <w:t>th</w:t>
      </w:r>
      <w:r w:rsidR="005711EE">
        <w:rPr>
          <w:rFonts w:ascii="Arial" w:hAnsi="Arial" w:cs="Arial"/>
          <w:b/>
          <w:bCs/>
          <w:u w:val="single"/>
        </w:rPr>
        <w:t xml:space="preserve"> December 2023</w:t>
      </w:r>
    </w:p>
    <w:p w14:paraId="7D1F3CDE" w14:textId="0131D78D" w:rsidR="00293F95" w:rsidRPr="00250DA1" w:rsidRDefault="00293F95" w:rsidP="005711EE">
      <w:pPr>
        <w:jc w:val="both"/>
        <w:rPr>
          <w:rFonts w:ascii="Arial" w:eastAsia="Times New Roman" w:hAnsi="Arial" w:cs="Arial"/>
          <w:b/>
          <w:lang w:val="en-GB" w:eastAsia="en-GB"/>
        </w:rPr>
      </w:pPr>
      <w:r>
        <w:rPr>
          <w:rFonts w:ascii="Arial" w:hAnsi="Arial" w:cs="Arial"/>
          <w:szCs w:val="28"/>
        </w:rPr>
        <w:t>Longford Tourism</w:t>
      </w:r>
      <w:r w:rsidRPr="001E6A75">
        <w:rPr>
          <w:rFonts w:ascii="Arial" w:hAnsi="Arial" w:cs="Arial"/>
          <w:szCs w:val="28"/>
        </w:rPr>
        <w:t xml:space="preserve"> are currently </w:t>
      </w:r>
      <w:r>
        <w:rPr>
          <w:rFonts w:ascii="Arial" w:hAnsi="Arial" w:cs="Arial"/>
          <w:szCs w:val="28"/>
        </w:rPr>
        <w:t>seeking</w:t>
      </w:r>
      <w:r w:rsidRPr="001E6A75">
        <w:rPr>
          <w:rFonts w:ascii="Arial" w:hAnsi="Arial" w:cs="Arial"/>
          <w:szCs w:val="28"/>
        </w:rPr>
        <w:t xml:space="preserve"> applications for </w:t>
      </w:r>
      <w:r w:rsidR="00454A90">
        <w:rPr>
          <w:rFonts w:ascii="Arial" w:hAnsi="Arial" w:cs="Arial"/>
          <w:szCs w:val="28"/>
        </w:rPr>
        <w:t xml:space="preserve">Round </w:t>
      </w:r>
      <w:r w:rsidR="005711EE">
        <w:rPr>
          <w:rFonts w:ascii="Arial" w:hAnsi="Arial" w:cs="Arial"/>
          <w:szCs w:val="28"/>
        </w:rPr>
        <w:t>1</w:t>
      </w:r>
      <w:r w:rsidR="00454A90">
        <w:rPr>
          <w:rFonts w:ascii="Arial" w:hAnsi="Arial" w:cs="Arial"/>
          <w:szCs w:val="28"/>
        </w:rPr>
        <w:t xml:space="preserve"> of </w:t>
      </w:r>
      <w:r w:rsidRPr="001E6A75">
        <w:rPr>
          <w:rFonts w:ascii="Arial" w:hAnsi="Arial" w:cs="Arial"/>
          <w:szCs w:val="28"/>
        </w:rPr>
        <w:t xml:space="preserve">the </w:t>
      </w:r>
      <w:r>
        <w:rPr>
          <w:rFonts w:ascii="Arial" w:hAnsi="Arial" w:cs="Arial"/>
          <w:szCs w:val="28"/>
        </w:rPr>
        <w:t xml:space="preserve">Fáilte Ireland Regional Festival &amp; </w:t>
      </w:r>
      <w:r w:rsidRPr="00343942">
        <w:rPr>
          <w:rFonts w:ascii="Arial" w:hAnsi="Arial" w:cs="Arial"/>
          <w:szCs w:val="28"/>
        </w:rPr>
        <w:t>Participative</w:t>
      </w:r>
      <w:r>
        <w:rPr>
          <w:rFonts w:ascii="Arial" w:hAnsi="Arial" w:cs="Arial"/>
          <w:szCs w:val="28"/>
        </w:rPr>
        <w:t xml:space="preserve"> Events Fund 202</w:t>
      </w:r>
      <w:r w:rsidR="005711EE">
        <w:rPr>
          <w:rFonts w:ascii="Arial" w:hAnsi="Arial" w:cs="Arial"/>
          <w:szCs w:val="28"/>
        </w:rPr>
        <w:t>4</w:t>
      </w:r>
      <w:r>
        <w:rPr>
          <w:rFonts w:ascii="Arial" w:hAnsi="Arial" w:cs="Arial"/>
          <w:szCs w:val="28"/>
        </w:rPr>
        <w:t xml:space="preserve">. </w:t>
      </w:r>
      <w:r w:rsidRPr="00250DA1">
        <w:rPr>
          <w:rFonts w:ascii="Arial" w:hAnsi="Arial" w:cs="Arial"/>
          <w:color w:val="000000"/>
        </w:rPr>
        <w:t>This programme is aimed at supporting festivals and events</w:t>
      </w:r>
      <w:r>
        <w:rPr>
          <w:rFonts w:ascii="Arial" w:hAnsi="Arial" w:cs="Arial"/>
          <w:color w:val="000000"/>
        </w:rPr>
        <w:t>,</w:t>
      </w:r>
      <w:r w:rsidRPr="00250DA1">
        <w:rPr>
          <w:rFonts w:ascii="Arial" w:hAnsi="Arial" w:cs="Arial"/>
          <w:color w:val="000000"/>
        </w:rPr>
        <w:t xml:space="preserve"> </w:t>
      </w:r>
      <w:r w:rsidRPr="00454A90">
        <w:rPr>
          <w:rFonts w:ascii="Arial" w:hAnsi="Arial" w:cs="Arial"/>
          <w:color w:val="FF0000"/>
        </w:rPr>
        <w:t>held</w:t>
      </w:r>
      <w:r w:rsidR="000618E1" w:rsidRPr="00454A90">
        <w:rPr>
          <w:rFonts w:ascii="Arial" w:hAnsi="Arial" w:cs="Arial"/>
          <w:color w:val="FF0000"/>
        </w:rPr>
        <w:t xml:space="preserve"> from 1</w:t>
      </w:r>
      <w:r w:rsidR="000618E1" w:rsidRPr="00454A90">
        <w:rPr>
          <w:rFonts w:ascii="Arial" w:hAnsi="Arial" w:cs="Arial"/>
          <w:color w:val="FF0000"/>
          <w:vertAlign w:val="superscript"/>
        </w:rPr>
        <w:t>st</w:t>
      </w:r>
      <w:r w:rsidR="000618E1" w:rsidRPr="00454A90">
        <w:rPr>
          <w:rFonts w:ascii="Arial" w:hAnsi="Arial" w:cs="Arial"/>
          <w:color w:val="FF0000"/>
        </w:rPr>
        <w:t xml:space="preserve"> </w:t>
      </w:r>
      <w:r w:rsidR="005711EE">
        <w:rPr>
          <w:rFonts w:ascii="Arial" w:hAnsi="Arial" w:cs="Arial"/>
          <w:color w:val="FF0000"/>
        </w:rPr>
        <w:t>January 2024</w:t>
      </w:r>
      <w:r w:rsidRPr="00454A90">
        <w:rPr>
          <w:rFonts w:ascii="Arial" w:hAnsi="Arial" w:cs="Arial"/>
          <w:color w:val="FF0000"/>
        </w:rPr>
        <w:t xml:space="preserve"> up to </w:t>
      </w:r>
      <w:r w:rsidR="005711EE">
        <w:rPr>
          <w:rFonts w:ascii="Arial" w:hAnsi="Arial" w:cs="Arial"/>
          <w:color w:val="FF0000"/>
        </w:rPr>
        <w:t>30</w:t>
      </w:r>
      <w:r w:rsidR="005711EE" w:rsidRPr="005711EE">
        <w:rPr>
          <w:rFonts w:ascii="Arial" w:hAnsi="Arial" w:cs="Arial"/>
          <w:color w:val="FF0000"/>
          <w:vertAlign w:val="superscript"/>
        </w:rPr>
        <w:t>th</w:t>
      </w:r>
      <w:r w:rsidR="005711EE">
        <w:rPr>
          <w:rFonts w:ascii="Arial" w:hAnsi="Arial" w:cs="Arial"/>
          <w:color w:val="FF0000"/>
        </w:rPr>
        <w:t xml:space="preserve"> June 2024</w:t>
      </w:r>
      <w:r>
        <w:rPr>
          <w:rFonts w:ascii="Arial" w:hAnsi="Arial" w:cs="Arial"/>
          <w:color w:val="000000"/>
        </w:rPr>
        <w:t xml:space="preserve">, </w:t>
      </w:r>
      <w:r w:rsidRPr="00250DA1">
        <w:rPr>
          <w:rFonts w:ascii="Arial" w:hAnsi="Arial" w:cs="Arial"/>
          <w:color w:val="000000"/>
        </w:rPr>
        <w:t xml:space="preserve">which </w:t>
      </w:r>
      <w:r w:rsidRPr="00D26718">
        <w:rPr>
          <w:rFonts w:ascii="Arial" w:hAnsi="Arial" w:cs="Arial"/>
          <w:color w:val="000000"/>
        </w:rPr>
        <w:t xml:space="preserve">drive </w:t>
      </w:r>
      <w:r>
        <w:rPr>
          <w:rFonts w:ascii="Arial" w:hAnsi="Arial" w:cs="Arial"/>
          <w:color w:val="000000"/>
        </w:rPr>
        <w:t xml:space="preserve">both domestic and international </w:t>
      </w:r>
      <w:r w:rsidRPr="00D26718">
        <w:rPr>
          <w:rFonts w:ascii="Arial" w:hAnsi="Arial" w:cs="Arial"/>
          <w:color w:val="000000"/>
        </w:rPr>
        <w:t xml:space="preserve">tourism </w:t>
      </w:r>
      <w:r w:rsidRPr="00AE0352">
        <w:rPr>
          <w:rFonts w:ascii="Arial" w:hAnsi="Arial" w:cs="Arial"/>
          <w:b/>
          <w:bCs/>
          <w:color w:val="000000"/>
        </w:rPr>
        <w:t>helping to increase economic activity within the community</w:t>
      </w:r>
      <w:r w:rsidRPr="00D26718">
        <w:rPr>
          <w:rFonts w:ascii="Arial" w:hAnsi="Arial" w:cs="Arial"/>
          <w:color w:val="000000"/>
        </w:rPr>
        <w:t xml:space="preserve">. </w:t>
      </w:r>
      <w:r w:rsidRPr="00250DA1">
        <w:rPr>
          <w:rFonts w:ascii="Arial" w:hAnsi="Arial" w:cs="Arial"/>
        </w:rPr>
        <w:t xml:space="preserve">The </w:t>
      </w:r>
      <w:r w:rsidRPr="00BD126A">
        <w:rPr>
          <w:rFonts w:ascii="Arial" w:hAnsi="Arial" w:cs="Arial"/>
          <w:b/>
          <w:bCs/>
          <w:u w:val="single"/>
        </w:rPr>
        <w:t>objective</w:t>
      </w:r>
      <w:r w:rsidRPr="00250DA1">
        <w:rPr>
          <w:rFonts w:ascii="Arial" w:hAnsi="Arial" w:cs="Arial"/>
        </w:rPr>
        <w:t xml:space="preserve"> of the scheme i</w:t>
      </w:r>
      <w:r>
        <w:rPr>
          <w:rFonts w:ascii="Arial" w:hAnsi="Arial" w:cs="Arial"/>
        </w:rPr>
        <w:t>s</w:t>
      </w:r>
      <w:r w:rsidRPr="00250DA1">
        <w:rPr>
          <w:rFonts w:ascii="Arial" w:hAnsi="Arial" w:cs="Arial"/>
        </w:rPr>
        <w:t xml:space="preserve"> to support community and voluntary groups who are organising</w:t>
      </w:r>
      <w:r>
        <w:rPr>
          <w:rFonts w:ascii="Arial" w:hAnsi="Arial" w:cs="Arial"/>
        </w:rPr>
        <w:t xml:space="preserve"> a diverse range of projects and</w:t>
      </w:r>
      <w:r w:rsidRPr="00250DA1">
        <w:rPr>
          <w:rFonts w:ascii="Arial" w:hAnsi="Arial" w:cs="Arial"/>
        </w:rPr>
        <w:t xml:space="preserve"> events</w:t>
      </w:r>
      <w:r>
        <w:rPr>
          <w:rFonts w:ascii="Arial" w:hAnsi="Arial" w:cs="Arial"/>
        </w:rPr>
        <w:t xml:space="preserve">. </w:t>
      </w:r>
      <w:r w:rsidRPr="00250DA1">
        <w:rPr>
          <w:rFonts w:ascii="Arial" w:hAnsi="Arial" w:cs="Arial"/>
        </w:rPr>
        <w:t xml:space="preserve">In addition, the festival or event must take place in County </w:t>
      </w:r>
      <w:r>
        <w:rPr>
          <w:rFonts w:ascii="Arial" w:hAnsi="Arial" w:cs="Arial"/>
        </w:rPr>
        <w:t xml:space="preserve">Longford, be a minimum of </w:t>
      </w:r>
      <w:r w:rsidRPr="00E055AC">
        <w:rPr>
          <w:rFonts w:ascii="Arial" w:hAnsi="Arial" w:cs="Arial"/>
          <w:b/>
          <w:u w:val="single"/>
        </w:rPr>
        <w:t>2</w:t>
      </w:r>
      <w:r w:rsidR="000618E1">
        <w:rPr>
          <w:rFonts w:ascii="Arial" w:hAnsi="Arial" w:cs="Arial"/>
          <w:b/>
          <w:u w:val="single"/>
        </w:rPr>
        <w:t xml:space="preserve"> consecutive</w:t>
      </w:r>
      <w:r w:rsidRPr="00E055AC">
        <w:rPr>
          <w:rFonts w:ascii="Arial" w:hAnsi="Arial" w:cs="Arial"/>
          <w:b/>
          <w:u w:val="single"/>
        </w:rPr>
        <w:t xml:space="preserve"> days</w:t>
      </w:r>
      <w:r>
        <w:rPr>
          <w:rFonts w:ascii="Arial" w:hAnsi="Arial" w:cs="Arial"/>
        </w:rPr>
        <w:t xml:space="preserve"> in duration and aim to attract international visitors. </w:t>
      </w:r>
      <w:r w:rsidR="00062854">
        <w:rPr>
          <w:rFonts w:ascii="Arial" w:hAnsi="Arial" w:cs="Arial"/>
          <w:color w:val="000000"/>
        </w:rPr>
        <w:t xml:space="preserve">This fund </w:t>
      </w:r>
      <w:r w:rsidR="00F9636C">
        <w:rPr>
          <w:rFonts w:ascii="Arial" w:hAnsi="Arial" w:cs="Arial"/>
          <w:color w:val="000000"/>
        </w:rPr>
        <w:t xml:space="preserve">is advertised twice a year for festivals from January to June and from July to </w:t>
      </w:r>
      <w:r w:rsidR="005711EE">
        <w:rPr>
          <w:rFonts w:ascii="Arial" w:hAnsi="Arial" w:cs="Arial"/>
          <w:color w:val="000000"/>
        </w:rPr>
        <w:t xml:space="preserve">December. </w:t>
      </w:r>
    </w:p>
    <w:p w14:paraId="326F1739" w14:textId="77777777" w:rsidR="00293F95" w:rsidRPr="00250DA1" w:rsidRDefault="00293F95" w:rsidP="00293F95">
      <w:pPr>
        <w:spacing w:after="0" w:line="240" w:lineRule="auto"/>
        <w:jc w:val="both"/>
        <w:rPr>
          <w:rFonts w:ascii="Arial" w:eastAsia="Times New Roman" w:hAnsi="Arial" w:cs="Arial"/>
          <w:b/>
          <w:lang w:val="en-GB" w:eastAsia="en-GB"/>
        </w:rPr>
      </w:pPr>
    </w:p>
    <w:p w14:paraId="246CC122" w14:textId="6312DDD2" w:rsidR="005B2353" w:rsidRPr="00293F95" w:rsidRDefault="00293F95" w:rsidP="00CE34A1">
      <w:pPr>
        <w:spacing w:after="0" w:line="240" w:lineRule="auto"/>
        <w:jc w:val="both"/>
        <w:rPr>
          <w:rFonts w:ascii="Arial" w:hAnsi="Arial" w:cs="Arial"/>
          <w:b/>
          <w:u w:val="single"/>
        </w:rPr>
      </w:pPr>
      <w:r w:rsidRPr="00293F95">
        <w:rPr>
          <w:rFonts w:ascii="Arial" w:hAnsi="Arial" w:cs="Arial"/>
          <w:b/>
          <w:u w:val="single"/>
        </w:rPr>
        <w:t>Guidelines</w:t>
      </w:r>
    </w:p>
    <w:p w14:paraId="0EFF1C5B" w14:textId="77777777" w:rsidR="00293F95" w:rsidRPr="00250DA1" w:rsidRDefault="00293F95" w:rsidP="00CE34A1">
      <w:pPr>
        <w:spacing w:after="0" w:line="240" w:lineRule="auto"/>
        <w:jc w:val="both"/>
        <w:rPr>
          <w:rFonts w:ascii="Arial" w:hAnsi="Arial" w:cs="Arial"/>
          <w:bCs/>
        </w:rPr>
      </w:pPr>
    </w:p>
    <w:p w14:paraId="7B39EE12" w14:textId="77777777" w:rsidR="009B6A4D" w:rsidRPr="00881BF8" w:rsidRDefault="00667FEF" w:rsidP="00CE34A1">
      <w:pPr>
        <w:pStyle w:val="Pa8"/>
        <w:spacing w:after="80"/>
        <w:jc w:val="both"/>
        <w:rPr>
          <w:rFonts w:ascii="Arial" w:hAnsi="Arial" w:cs="Arial"/>
          <w:color w:val="000000"/>
          <w:sz w:val="22"/>
          <w:szCs w:val="22"/>
        </w:rPr>
      </w:pPr>
      <w:r>
        <w:rPr>
          <w:rFonts w:ascii="Arial" w:hAnsi="Arial" w:cs="Arial"/>
          <w:color w:val="000000"/>
          <w:sz w:val="22"/>
          <w:szCs w:val="22"/>
        </w:rPr>
        <w:t xml:space="preserve">This programme is </w:t>
      </w:r>
      <w:r w:rsidR="009B6A4D" w:rsidRPr="00881BF8">
        <w:rPr>
          <w:rFonts w:ascii="Arial" w:hAnsi="Arial" w:cs="Arial"/>
          <w:color w:val="000000"/>
          <w:sz w:val="22"/>
          <w:szCs w:val="22"/>
        </w:rPr>
        <w:t>aimed at festivals and events that fit into one of the following categories:</w:t>
      </w:r>
      <w:r w:rsidR="008B502F" w:rsidRPr="00881BF8">
        <w:rPr>
          <w:rFonts w:ascii="Arial" w:hAnsi="Arial" w:cs="Arial"/>
          <w:color w:val="000000"/>
          <w:sz w:val="22"/>
          <w:szCs w:val="22"/>
        </w:rPr>
        <w:t xml:space="preserve"> </w:t>
      </w:r>
    </w:p>
    <w:p w14:paraId="786F15A2" w14:textId="77777777" w:rsidR="009B6A4D" w:rsidRPr="00881BF8" w:rsidRDefault="009B6A4D" w:rsidP="00CE34A1">
      <w:pPr>
        <w:pStyle w:val="Pa12"/>
        <w:numPr>
          <w:ilvl w:val="0"/>
          <w:numId w:val="5"/>
        </w:numPr>
        <w:spacing w:after="40"/>
        <w:jc w:val="both"/>
        <w:rPr>
          <w:rFonts w:ascii="Arial" w:hAnsi="Arial" w:cs="Arial"/>
          <w:color w:val="000000"/>
          <w:sz w:val="22"/>
          <w:szCs w:val="22"/>
        </w:rPr>
      </w:pPr>
      <w:r w:rsidRPr="00881BF8">
        <w:rPr>
          <w:rFonts w:ascii="Arial" w:hAnsi="Arial" w:cs="Arial"/>
          <w:color w:val="000000"/>
          <w:sz w:val="22"/>
          <w:szCs w:val="22"/>
        </w:rPr>
        <w:t>General festivals (</w:t>
      </w:r>
      <w:proofErr w:type="gramStart"/>
      <w:r w:rsidRPr="00881BF8">
        <w:rPr>
          <w:rFonts w:ascii="Arial" w:hAnsi="Arial" w:cs="Arial"/>
          <w:color w:val="000000"/>
          <w:sz w:val="22"/>
          <w:szCs w:val="22"/>
        </w:rPr>
        <w:t>i.e.</w:t>
      </w:r>
      <w:proofErr w:type="gramEnd"/>
      <w:r w:rsidRPr="00881BF8">
        <w:rPr>
          <w:rFonts w:ascii="Arial" w:hAnsi="Arial" w:cs="Arial"/>
          <w:color w:val="000000"/>
          <w:sz w:val="22"/>
          <w:szCs w:val="22"/>
        </w:rPr>
        <w:t xml:space="preserve"> literary, historic,</w:t>
      </w:r>
      <w:r w:rsidR="00F004FC">
        <w:rPr>
          <w:rFonts w:ascii="Arial" w:hAnsi="Arial" w:cs="Arial"/>
          <w:color w:val="000000"/>
          <w:sz w:val="22"/>
          <w:szCs w:val="22"/>
        </w:rPr>
        <w:t xml:space="preserve"> fairs, </w:t>
      </w:r>
      <w:r w:rsidRPr="00881BF8">
        <w:rPr>
          <w:rFonts w:ascii="Arial" w:hAnsi="Arial" w:cs="Arial"/>
          <w:color w:val="000000"/>
          <w:sz w:val="22"/>
          <w:szCs w:val="22"/>
        </w:rPr>
        <w:t>traditional culture or family focused).</w:t>
      </w:r>
    </w:p>
    <w:p w14:paraId="589DD3AC" w14:textId="77777777" w:rsidR="009B6A4D" w:rsidRPr="00881BF8" w:rsidRDefault="009B6A4D" w:rsidP="00CE34A1">
      <w:pPr>
        <w:pStyle w:val="Pa12"/>
        <w:numPr>
          <w:ilvl w:val="0"/>
          <w:numId w:val="5"/>
        </w:numPr>
        <w:spacing w:after="40"/>
        <w:jc w:val="both"/>
        <w:rPr>
          <w:rFonts w:ascii="Arial" w:hAnsi="Arial" w:cs="Arial"/>
          <w:color w:val="000000"/>
          <w:sz w:val="22"/>
          <w:szCs w:val="22"/>
        </w:rPr>
      </w:pPr>
      <w:r w:rsidRPr="00881BF8">
        <w:rPr>
          <w:rFonts w:ascii="Arial" w:hAnsi="Arial" w:cs="Arial"/>
          <w:color w:val="000000"/>
          <w:sz w:val="22"/>
          <w:szCs w:val="22"/>
        </w:rPr>
        <w:t>Arts, Music &amp; Theatre.</w:t>
      </w:r>
    </w:p>
    <w:p w14:paraId="39CE5603" w14:textId="77777777" w:rsidR="00F004FC" w:rsidRDefault="00F004FC" w:rsidP="00F004FC">
      <w:pPr>
        <w:pStyle w:val="Pa12"/>
        <w:numPr>
          <w:ilvl w:val="0"/>
          <w:numId w:val="5"/>
        </w:numPr>
        <w:spacing w:after="40"/>
        <w:jc w:val="both"/>
        <w:rPr>
          <w:rFonts w:ascii="Arial" w:hAnsi="Arial" w:cs="Arial"/>
          <w:color w:val="000000"/>
          <w:sz w:val="22"/>
          <w:szCs w:val="22"/>
        </w:rPr>
      </w:pPr>
      <w:r>
        <w:rPr>
          <w:rFonts w:ascii="Arial" w:hAnsi="Arial" w:cs="Arial"/>
          <w:color w:val="000000"/>
          <w:sz w:val="22"/>
          <w:szCs w:val="22"/>
        </w:rPr>
        <w:t>Family Sports &amp; Outdoors</w:t>
      </w:r>
    </w:p>
    <w:p w14:paraId="3BC6737A" w14:textId="77777777" w:rsidR="00F004FC" w:rsidRPr="00F004FC" w:rsidRDefault="00F004FC" w:rsidP="00F004FC">
      <w:pPr>
        <w:rPr>
          <w:sz w:val="4"/>
        </w:rPr>
      </w:pPr>
    </w:p>
    <w:p w14:paraId="4748E69D" w14:textId="77777777" w:rsidR="00CC14AD" w:rsidRDefault="00CC14AD" w:rsidP="00CC14AD">
      <w:pPr>
        <w:pStyle w:val="Pa12"/>
        <w:spacing w:after="40"/>
        <w:jc w:val="both"/>
        <w:rPr>
          <w:rFonts w:ascii="Arial" w:hAnsi="Arial" w:cs="Arial"/>
          <w:color w:val="000000"/>
          <w:sz w:val="22"/>
          <w:szCs w:val="22"/>
        </w:rPr>
      </w:pPr>
      <w:r w:rsidRPr="00CC14AD">
        <w:rPr>
          <w:rFonts w:ascii="Arial" w:hAnsi="Arial" w:cs="Arial"/>
          <w:color w:val="000000"/>
          <w:sz w:val="22"/>
          <w:szCs w:val="22"/>
        </w:rPr>
        <w:t xml:space="preserve">The following categories of festival and participative events are </w:t>
      </w:r>
      <w:r w:rsidRPr="00CC14AD">
        <w:rPr>
          <w:rFonts w:ascii="Arial" w:hAnsi="Arial" w:cs="Arial"/>
          <w:b/>
          <w:color w:val="000000"/>
          <w:sz w:val="22"/>
          <w:szCs w:val="22"/>
          <w:u w:val="single"/>
        </w:rPr>
        <w:t>ineligible</w:t>
      </w:r>
      <w:r>
        <w:rPr>
          <w:rFonts w:ascii="Arial" w:hAnsi="Arial" w:cs="Arial"/>
          <w:b/>
          <w:color w:val="000000"/>
          <w:sz w:val="22"/>
          <w:szCs w:val="22"/>
          <w:u w:val="single"/>
        </w:rPr>
        <w:t>:</w:t>
      </w:r>
      <w:r w:rsidRPr="00CC14AD">
        <w:rPr>
          <w:rFonts w:ascii="Arial" w:hAnsi="Arial" w:cs="Arial"/>
          <w:color w:val="000000"/>
          <w:sz w:val="22"/>
          <w:szCs w:val="22"/>
        </w:rPr>
        <w:t xml:space="preserve"> ·         </w:t>
      </w:r>
    </w:p>
    <w:p w14:paraId="52C3DFF6" w14:textId="77777777" w:rsidR="00CC14AD" w:rsidRPr="00CC14AD" w:rsidRDefault="00CC14AD" w:rsidP="00CC14AD">
      <w:pPr>
        <w:pStyle w:val="Pa12"/>
        <w:numPr>
          <w:ilvl w:val="0"/>
          <w:numId w:val="5"/>
        </w:numPr>
        <w:spacing w:after="40"/>
        <w:jc w:val="both"/>
        <w:rPr>
          <w:rFonts w:ascii="Arial" w:hAnsi="Arial" w:cs="Arial"/>
          <w:color w:val="000000"/>
          <w:sz w:val="22"/>
          <w:szCs w:val="22"/>
        </w:rPr>
      </w:pPr>
      <w:r w:rsidRPr="00CC14AD">
        <w:rPr>
          <w:rFonts w:ascii="Arial" w:hAnsi="Arial" w:cs="Arial"/>
          <w:color w:val="000000"/>
          <w:sz w:val="22"/>
          <w:szCs w:val="22"/>
        </w:rPr>
        <w:t>Purely commercial events with limited tourism appeal.</w:t>
      </w:r>
    </w:p>
    <w:p w14:paraId="3F73D2C8" w14:textId="77777777" w:rsidR="00CC14AD" w:rsidRPr="00CC14AD" w:rsidRDefault="00CC14AD" w:rsidP="00CC14AD">
      <w:pPr>
        <w:pStyle w:val="Pa12"/>
        <w:numPr>
          <w:ilvl w:val="0"/>
          <w:numId w:val="5"/>
        </w:numPr>
        <w:spacing w:after="40"/>
        <w:jc w:val="both"/>
        <w:rPr>
          <w:rFonts w:ascii="Arial" w:hAnsi="Arial" w:cs="Arial"/>
          <w:color w:val="000000"/>
          <w:sz w:val="22"/>
          <w:szCs w:val="22"/>
        </w:rPr>
      </w:pPr>
      <w:r w:rsidRPr="00CC14AD">
        <w:rPr>
          <w:rFonts w:ascii="Arial" w:hAnsi="Arial" w:cs="Arial"/>
          <w:color w:val="000000"/>
          <w:sz w:val="22"/>
          <w:szCs w:val="22"/>
        </w:rPr>
        <w:t>Agricultural shows and countryside fairs with limited tourism appeal.</w:t>
      </w:r>
    </w:p>
    <w:p w14:paraId="596A2A81" w14:textId="77777777" w:rsidR="00CC14AD" w:rsidRPr="00CC14AD" w:rsidRDefault="00CC14AD" w:rsidP="00CC14AD">
      <w:pPr>
        <w:pStyle w:val="Pa12"/>
        <w:numPr>
          <w:ilvl w:val="0"/>
          <w:numId w:val="5"/>
        </w:numPr>
        <w:spacing w:after="40"/>
        <w:jc w:val="both"/>
        <w:rPr>
          <w:rFonts w:ascii="Arial" w:hAnsi="Arial" w:cs="Arial"/>
          <w:color w:val="000000"/>
          <w:sz w:val="22"/>
          <w:szCs w:val="22"/>
        </w:rPr>
      </w:pPr>
      <w:r w:rsidRPr="00CC14AD">
        <w:rPr>
          <w:rFonts w:ascii="Arial" w:hAnsi="Arial" w:cs="Arial"/>
          <w:color w:val="000000"/>
          <w:sz w:val="22"/>
          <w:szCs w:val="22"/>
        </w:rPr>
        <w:t>Spectator-based sporting events.</w:t>
      </w:r>
    </w:p>
    <w:p w14:paraId="58ED8DA0" w14:textId="77777777" w:rsidR="00CC14AD" w:rsidRPr="00CC14AD" w:rsidRDefault="00CC14AD" w:rsidP="00CC14AD">
      <w:pPr>
        <w:pStyle w:val="Pa12"/>
        <w:numPr>
          <w:ilvl w:val="0"/>
          <w:numId w:val="5"/>
        </w:numPr>
        <w:spacing w:after="40"/>
        <w:jc w:val="both"/>
        <w:rPr>
          <w:rFonts w:ascii="Arial" w:hAnsi="Arial" w:cs="Arial"/>
          <w:color w:val="000000"/>
          <w:sz w:val="22"/>
          <w:szCs w:val="22"/>
        </w:rPr>
      </w:pPr>
      <w:r w:rsidRPr="00CC14AD">
        <w:rPr>
          <w:rFonts w:ascii="Arial" w:hAnsi="Arial" w:cs="Arial"/>
          <w:color w:val="000000"/>
          <w:sz w:val="22"/>
          <w:szCs w:val="22"/>
        </w:rPr>
        <w:t xml:space="preserve">Circuses and carnivals. </w:t>
      </w:r>
    </w:p>
    <w:p w14:paraId="2C5F0925" w14:textId="77777777" w:rsidR="00CC14AD" w:rsidRDefault="00CC14AD" w:rsidP="00CC14AD">
      <w:pPr>
        <w:pStyle w:val="Pa12"/>
        <w:numPr>
          <w:ilvl w:val="0"/>
          <w:numId w:val="5"/>
        </w:numPr>
        <w:spacing w:after="40"/>
        <w:jc w:val="both"/>
        <w:rPr>
          <w:rFonts w:ascii="Arial" w:hAnsi="Arial" w:cs="Arial"/>
          <w:color w:val="000000"/>
          <w:sz w:val="22"/>
          <w:szCs w:val="22"/>
        </w:rPr>
      </w:pPr>
      <w:r w:rsidRPr="00CC14AD">
        <w:rPr>
          <w:rFonts w:ascii="Arial" w:hAnsi="Arial" w:cs="Arial"/>
          <w:color w:val="000000"/>
          <w:sz w:val="22"/>
          <w:szCs w:val="22"/>
        </w:rPr>
        <w:t>Christmas fairs and markets.</w:t>
      </w:r>
    </w:p>
    <w:p w14:paraId="54EE97FF" w14:textId="77777777" w:rsidR="00667FEF" w:rsidRDefault="00667FEF" w:rsidP="00667FEF">
      <w:pPr>
        <w:pStyle w:val="NoSpacing"/>
        <w:rPr>
          <w:rFonts w:ascii="Arial" w:hAnsi="Arial" w:cs="Arial"/>
        </w:rPr>
      </w:pPr>
    </w:p>
    <w:p w14:paraId="6049FD62" w14:textId="77777777" w:rsidR="00667FEF" w:rsidRPr="00CC537D" w:rsidRDefault="00667FEF" w:rsidP="00667FEF">
      <w:pPr>
        <w:pStyle w:val="NoSpacing"/>
        <w:rPr>
          <w:rFonts w:ascii="Arial" w:hAnsi="Arial" w:cs="Arial"/>
        </w:rPr>
      </w:pPr>
      <w:r w:rsidRPr="00CC537D">
        <w:rPr>
          <w:rFonts w:ascii="Arial" w:hAnsi="Arial" w:cs="Arial"/>
        </w:rPr>
        <w:t xml:space="preserve">The scheme will </w:t>
      </w:r>
      <w:r w:rsidRPr="00371FFA">
        <w:rPr>
          <w:rFonts w:ascii="Arial" w:hAnsi="Arial" w:cs="Arial"/>
          <w:b/>
          <w:u w:val="single"/>
        </w:rPr>
        <w:t>not</w:t>
      </w:r>
      <w:r w:rsidRPr="00CC537D">
        <w:rPr>
          <w:rFonts w:ascii="Arial" w:hAnsi="Arial" w:cs="Arial"/>
        </w:rPr>
        <w:t xml:space="preserve"> fund:</w:t>
      </w:r>
    </w:p>
    <w:p w14:paraId="118A7A16" w14:textId="77777777" w:rsidR="00667FEF" w:rsidRPr="00CC537D" w:rsidRDefault="00667FEF" w:rsidP="00667FEF">
      <w:pPr>
        <w:pStyle w:val="NoSpacing"/>
        <w:numPr>
          <w:ilvl w:val="0"/>
          <w:numId w:val="13"/>
        </w:numPr>
        <w:rPr>
          <w:rFonts w:ascii="Arial" w:hAnsi="Arial" w:cs="Arial"/>
        </w:rPr>
      </w:pPr>
      <w:r w:rsidRPr="00CC537D">
        <w:rPr>
          <w:rFonts w:ascii="Arial" w:hAnsi="Arial" w:cs="Arial"/>
        </w:rPr>
        <w:t>Ongoing running costs.</w:t>
      </w:r>
    </w:p>
    <w:p w14:paraId="087A5D89" w14:textId="77777777" w:rsidR="00667FEF" w:rsidRPr="00CC537D" w:rsidRDefault="00667FEF" w:rsidP="00667FEF">
      <w:pPr>
        <w:pStyle w:val="NoSpacing"/>
        <w:numPr>
          <w:ilvl w:val="0"/>
          <w:numId w:val="13"/>
        </w:numPr>
        <w:rPr>
          <w:rFonts w:ascii="Arial" w:hAnsi="Arial" w:cs="Arial"/>
        </w:rPr>
      </w:pPr>
      <w:r w:rsidRPr="00CC537D">
        <w:rPr>
          <w:rFonts w:ascii="Arial" w:hAnsi="Arial" w:cs="Arial"/>
        </w:rPr>
        <w:t>Servicing of debt repayments.</w:t>
      </w:r>
    </w:p>
    <w:p w14:paraId="59630571" w14:textId="77777777" w:rsidR="00667FEF" w:rsidRPr="00CC537D" w:rsidRDefault="00667FEF" w:rsidP="00667FEF">
      <w:pPr>
        <w:pStyle w:val="NoSpacing"/>
        <w:numPr>
          <w:ilvl w:val="0"/>
          <w:numId w:val="13"/>
        </w:numPr>
        <w:rPr>
          <w:rFonts w:ascii="Arial" w:hAnsi="Arial" w:cs="Arial"/>
        </w:rPr>
      </w:pPr>
      <w:r w:rsidRPr="00CC537D">
        <w:rPr>
          <w:rFonts w:ascii="Arial" w:hAnsi="Arial" w:cs="Arial"/>
        </w:rPr>
        <w:t>Activities where adequate statutory funding is clearly available</w:t>
      </w:r>
      <w:r>
        <w:rPr>
          <w:rFonts w:ascii="Arial" w:hAnsi="Arial" w:cs="Arial"/>
        </w:rPr>
        <w:t>.</w:t>
      </w:r>
    </w:p>
    <w:p w14:paraId="4214DFDE" w14:textId="77777777" w:rsidR="00BE7C61" w:rsidRDefault="00BE7C61" w:rsidP="004E368A">
      <w:pPr>
        <w:pStyle w:val="Footer"/>
        <w:tabs>
          <w:tab w:val="clear" w:pos="4680"/>
          <w:tab w:val="clear" w:pos="9360"/>
        </w:tabs>
        <w:jc w:val="both"/>
        <w:rPr>
          <w:rFonts w:ascii="Arial" w:hAnsi="Arial" w:cs="Arial"/>
        </w:rPr>
      </w:pPr>
    </w:p>
    <w:p w14:paraId="3D5B55D5" w14:textId="768E4886" w:rsidR="004E521A" w:rsidRDefault="004E521A" w:rsidP="004E368A">
      <w:pPr>
        <w:pStyle w:val="Footer"/>
        <w:tabs>
          <w:tab w:val="clear" w:pos="4680"/>
          <w:tab w:val="clear" w:pos="9360"/>
        </w:tabs>
        <w:jc w:val="both"/>
        <w:rPr>
          <w:rFonts w:ascii="Arial" w:hAnsi="Arial" w:cs="Arial"/>
        </w:rPr>
      </w:pPr>
      <w:r w:rsidRPr="004E521A">
        <w:rPr>
          <w:rFonts w:ascii="Arial" w:hAnsi="Arial" w:cs="Arial"/>
        </w:rPr>
        <w:t xml:space="preserve">The group </w:t>
      </w:r>
      <w:r w:rsidR="00EB4FA4">
        <w:rPr>
          <w:rFonts w:ascii="Arial" w:hAnsi="Arial" w:cs="Arial"/>
        </w:rPr>
        <w:t>must comply with the following:</w:t>
      </w:r>
      <w:r w:rsidR="00DE5B8D">
        <w:rPr>
          <w:rFonts w:ascii="Arial" w:hAnsi="Arial" w:cs="Arial"/>
        </w:rPr>
        <w:t xml:space="preserve"> </w:t>
      </w:r>
    </w:p>
    <w:p w14:paraId="1FBB13A6" w14:textId="77777777" w:rsidR="00DE5B8D" w:rsidRPr="004E521A" w:rsidRDefault="00DE5B8D" w:rsidP="004E368A">
      <w:pPr>
        <w:pStyle w:val="Footer"/>
        <w:tabs>
          <w:tab w:val="clear" w:pos="4680"/>
          <w:tab w:val="clear" w:pos="9360"/>
        </w:tabs>
        <w:jc w:val="both"/>
        <w:rPr>
          <w:rFonts w:ascii="Arial" w:hAnsi="Arial" w:cs="Arial"/>
        </w:rPr>
      </w:pPr>
    </w:p>
    <w:p w14:paraId="73F8A4DE" w14:textId="0FE8E9E7" w:rsidR="004E521A" w:rsidRPr="004E521A" w:rsidRDefault="00EB4FA4" w:rsidP="005711EE">
      <w:pPr>
        <w:pStyle w:val="NoSpacing"/>
        <w:numPr>
          <w:ilvl w:val="0"/>
          <w:numId w:val="17"/>
        </w:numPr>
        <w:jc w:val="both"/>
        <w:rPr>
          <w:rFonts w:ascii="Arial" w:hAnsi="Arial" w:cs="Arial"/>
        </w:rPr>
      </w:pPr>
      <w:r>
        <w:rPr>
          <w:rFonts w:ascii="Arial" w:hAnsi="Arial" w:cs="Arial"/>
        </w:rPr>
        <w:t>Have a</w:t>
      </w:r>
      <w:r w:rsidR="004E521A" w:rsidRPr="004E521A">
        <w:rPr>
          <w:rFonts w:ascii="Arial" w:hAnsi="Arial" w:cs="Arial"/>
        </w:rPr>
        <w:t xml:space="preserve">n acceptable constitution set of rules governing its membership, operations </w:t>
      </w:r>
    </w:p>
    <w:p w14:paraId="2E2D4040" w14:textId="3245123B" w:rsidR="00A25C96" w:rsidRDefault="004E521A" w:rsidP="005711EE">
      <w:pPr>
        <w:pStyle w:val="NoSpacing"/>
        <w:ind w:left="720"/>
        <w:jc w:val="both"/>
        <w:rPr>
          <w:rFonts w:ascii="Arial" w:hAnsi="Arial" w:cs="Arial"/>
        </w:rPr>
      </w:pPr>
      <w:r w:rsidRPr="004E521A">
        <w:rPr>
          <w:rFonts w:ascii="Arial" w:hAnsi="Arial" w:cs="Arial"/>
        </w:rPr>
        <w:t>and management.</w:t>
      </w:r>
    </w:p>
    <w:p w14:paraId="2C9FE0C0" w14:textId="648378D3" w:rsidR="00A25C96" w:rsidRPr="00451F3E" w:rsidRDefault="00EB4FA4" w:rsidP="005711EE">
      <w:pPr>
        <w:pStyle w:val="NoSpacing"/>
        <w:numPr>
          <w:ilvl w:val="0"/>
          <w:numId w:val="17"/>
        </w:numPr>
        <w:jc w:val="both"/>
        <w:rPr>
          <w:rFonts w:ascii="Arial" w:hAnsi="Arial" w:cs="Arial"/>
        </w:rPr>
      </w:pPr>
      <w:r w:rsidRPr="00451F3E">
        <w:rPr>
          <w:rFonts w:ascii="Arial" w:hAnsi="Arial" w:cs="Arial"/>
        </w:rPr>
        <w:t>Have p</w:t>
      </w:r>
      <w:r w:rsidR="004E521A" w:rsidRPr="00451F3E">
        <w:rPr>
          <w:rFonts w:ascii="Arial" w:hAnsi="Arial" w:cs="Arial"/>
        </w:rPr>
        <w:t>roper procedures and policies in place</w:t>
      </w:r>
    </w:p>
    <w:p w14:paraId="104ECAB6" w14:textId="22BF2878" w:rsidR="00451F3E" w:rsidRPr="005711EE" w:rsidRDefault="00A26591" w:rsidP="005711EE">
      <w:pPr>
        <w:pStyle w:val="ListParagraph"/>
        <w:numPr>
          <w:ilvl w:val="0"/>
          <w:numId w:val="17"/>
        </w:numPr>
        <w:spacing w:after="0" w:line="240" w:lineRule="auto"/>
        <w:rPr>
          <w:rFonts w:ascii="Arial" w:hAnsi="Arial" w:cs="Arial"/>
        </w:rPr>
      </w:pPr>
      <w:r w:rsidRPr="005711EE">
        <w:rPr>
          <w:rFonts w:ascii="Arial" w:hAnsi="Arial" w:cs="Arial"/>
        </w:rPr>
        <w:t xml:space="preserve">As a condition of funding, Longford Tourism ask organisations working with children to confirm that they have their own Child Safeguarding Statement and policies in place or agree to comply with the Longford Tourism Child Safeguarding Statement. </w:t>
      </w:r>
      <w:r w:rsidR="004E521A" w:rsidRPr="005711EE">
        <w:rPr>
          <w:rFonts w:ascii="Arial" w:hAnsi="Arial" w:cs="Arial"/>
        </w:rPr>
        <w:t xml:space="preserve"> (</w:t>
      </w:r>
      <w:proofErr w:type="gramStart"/>
      <w:r w:rsidR="004E521A" w:rsidRPr="005711EE">
        <w:rPr>
          <w:rFonts w:ascii="Arial" w:hAnsi="Arial" w:cs="Arial"/>
        </w:rPr>
        <w:t>where</w:t>
      </w:r>
      <w:proofErr w:type="gramEnd"/>
      <w:r w:rsidR="004E521A" w:rsidRPr="005711EE">
        <w:rPr>
          <w:rFonts w:ascii="Arial" w:hAnsi="Arial" w:cs="Arial"/>
        </w:rPr>
        <w:t xml:space="preserve"> activity includes children and young people under 18)</w:t>
      </w:r>
    </w:p>
    <w:p w14:paraId="7F3B2054" w14:textId="1A805A10" w:rsidR="00451F3E" w:rsidRPr="005711EE" w:rsidRDefault="00EB4FA4" w:rsidP="005711EE">
      <w:pPr>
        <w:pStyle w:val="ListParagraph"/>
        <w:numPr>
          <w:ilvl w:val="0"/>
          <w:numId w:val="17"/>
        </w:numPr>
        <w:spacing w:after="0" w:line="240" w:lineRule="auto"/>
        <w:rPr>
          <w:rFonts w:ascii="Arial" w:hAnsi="Arial" w:cs="Arial"/>
        </w:rPr>
      </w:pPr>
      <w:r w:rsidRPr="005711EE">
        <w:rPr>
          <w:rFonts w:ascii="Arial" w:hAnsi="Arial" w:cs="Arial"/>
        </w:rPr>
        <w:t>Have a</w:t>
      </w:r>
      <w:r w:rsidR="004E521A" w:rsidRPr="005711EE">
        <w:rPr>
          <w:rFonts w:ascii="Arial" w:hAnsi="Arial" w:cs="Arial"/>
        </w:rPr>
        <w:t xml:space="preserve"> reasonable expectation of continuity. </w:t>
      </w:r>
    </w:p>
    <w:p w14:paraId="6F7E4288" w14:textId="490BE2D1" w:rsidR="008047A3" w:rsidRPr="005711EE" w:rsidRDefault="008167D4" w:rsidP="005711EE">
      <w:pPr>
        <w:pStyle w:val="ListParagraph"/>
        <w:numPr>
          <w:ilvl w:val="0"/>
          <w:numId w:val="17"/>
        </w:numPr>
        <w:spacing w:after="0" w:line="240" w:lineRule="auto"/>
        <w:rPr>
          <w:rFonts w:ascii="Arial" w:hAnsi="Arial" w:cs="Arial"/>
        </w:rPr>
      </w:pPr>
      <w:r w:rsidRPr="005711EE">
        <w:rPr>
          <w:rFonts w:ascii="Arial" w:hAnsi="Arial" w:cs="Arial"/>
        </w:rPr>
        <w:t>Be registered with Longford Public Participation Network.</w:t>
      </w:r>
    </w:p>
    <w:p w14:paraId="07271CE8" w14:textId="68093EF2" w:rsidR="00FD0A59" w:rsidRPr="005711EE" w:rsidRDefault="00EB4FA4" w:rsidP="005711EE">
      <w:pPr>
        <w:pStyle w:val="ListParagraph"/>
        <w:numPr>
          <w:ilvl w:val="0"/>
          <w:numId w:val="17"/>
        </w:numPr>
        <w:spacing w:after="0" w:line="240" w:lineRule="auto"/>
        <w:jc w:val="both"/>
        <w:rPr>
          <w:rFonts w:ascii="Arial" w:hAnsi="Arial" w:cs="Arial"/>
        </w:rPr>
      </w:pPr>
      <w:r w:rsidRPr="005711EE">
        <w:rPr>
          <w:rFonts w:ascii="Arial" w:hAnsi="Arial" w:cs="Arial"/>
        </w:rPr>
        <w:t>Provide e</w:t>
      </w:r>
      <w:r w:rsidR="00FD0A59" w:rsidRPr="005711EE">
        <w:rPr>
          <w:rFonts w:ascii="Arial" w:hAnsi="Arial" w:cs="Arial"/>
        </w:rPr>
        <w:t>vidence that the event has taken place (</w:t>
      </w:r>
      <w:proofErr w:type="gramStart"/>
      <w:r w:rsidR="00FD0A59" w:rsidRPr="005711EE">
        <w:rPr>
          <w:rFonts w:ascii="Arial" w:hAnsi="Arial" w:cs="Arial"/>
        </w:rPr>
        <w:t>e.g.</w:t>
      </w:r>
      <w:proofErr w:type="gramEnd"/>
      <w:r w:rsidR="00FD0A59" w:rsidRPr="005711EE">
        <w:rPr>
          <w:rFonts w:ascii="Arial" w:hAnsi="Arial" w:cs="Arial"/>
        </w:rPr>
        <w:t xml:space="preserve"> photographic evidence).</w:t>
      </w:r>
    </w:p>
    <w:p w14:paraId="11D652E5" w14:textId="45C0ADA5" w:rsidR="00EB4FA4" w:rsidRPr="005711EE" w:rsidRDefault="00EB4FA4" w:rsidP="005711EE">
      <w:pPr>
        <w:pStyle w:val="ListParagraph"/>
        <w:numPr>
          <w:ilvl w:val="0"/>
          <w:numId w:val="17"/>
        </w:numPr>
        <w:spacing w:after="0" w:line="240" w:lineRule="auto"/>
        <w:jc w:val="both"/>
        <w:rPr>
          <w:rFonts w:ascii="Arial" w:hAnsi="Arial" w:cs="Arial"/>
        </w:rPr>
      </w:pPr>
      <w:r w:rsidRPr="005711EE">
        <w:rPr>
          <w:rFonts w:ascii="Arial" w:hAnsi="Arial" w:cs="Arial"/>
        </w:rPr>
        <w:t xml:space="preserve">Acknowledge Longford Tourism’s support, use the Longford Tourism logo and tag Longford Tourism on all social media activity relating to the event. </w:t>
      </w:r>
    </w:p>
    <w:p w14:paraId="69D4AB3D" w14:textId="0BD263B8" w:rsidR="00FD0A59" w:rsidRPr="005711EE" w:rsidRDefault="00FD0A59" w:rsidP="005711EE">
      <w:pPr>
        <w:pStyle w:val="ListParagraph"/>
        <w:numPr>
          <w:ilvl w:val="0"/>
          <w:numId w:val="17"/>
        </w:numPr>
        <w:spacing w:after="0" w:line="240" w:lineRule="auto"/>
        <w:jc w:val="both"/>
        <w:rPr>
          <w:rFonts w:ascii="Arial" w:hAnsi="Arial" w:cs="Arial"/>
        </w:rPr>
      </w:pPr>
      <w:r w:rsidRPr="005711EE">
        <w:rPr>
          <w:rFonts w:ascii="Arial" w:hAnsi="Arial" w:cs="Arial"/>
        </w:rPr>
        <w:lastRenderedPageBreak/>
        <w:t>A recent bank / post office statement</w:t>
      </w:r>
      <w:r w:rsidR="00EB4FA4" w:rsidRPr="005711EE">
        <w:rPr>
          <w:rFonts w:ascii="Arial" w:hAnsi="Arial" w:cs="Arial"/>
        </w:rPr>
        <w:t>,</w:t>
      </w:r>
      <w:r w:rsidRPr="005711EE">
        <w:rPr>
          <w:rFonts w:ascii="Arial" w:hAnsi="Arial" w:cs="Arial"/>
        </w:rPr>
        <w:t xml:space="preserve"> </w:t>
      </w:r>
      <w:r w:rsidR="00EB4FA4" w:rsidRPr="005711EE">
        <w:rPr>
          <w:rFonts w:ascii="Arial" w:hAnsi="Arial" w:cs="Arial"/>
        </w:rPr>
        <w:t xml:space="preserve">showing the group name and account details, </w:t>
      </w:r>
      <w:r w:rsidRPr="005711EE">
        <w:rPr>
          <w:rFonts w:ascii="Arial" w:hAnsi="Arial" w:cs="Arial"/>
        </w:rPr>
        <w:t>of Income and Expenditure associated with the event</w:t>
      </w:r>
    </w:p>
    <w:p w14:paraId="696C9E55" w14:textId="214835FB" w:rsidR="00FD0A59" w:rsidRPr="005711EE" w:rsidRDefault="00536E07" w:rsidP="005711EE">
      <w:pPr>
        <w:pStyle w:val="ListParagraph"/>
        <w:numPr>
          <w:ilvl w:val="0"/>
          <w:numId w:val="17"/>
        </w:numPr>
        <w:spacing w:after="0" w:line="240" w:lineRule="auto"/>
        <w:jc w:val="both"/>
        <w:rPr>
          <w:rFonts w:ascii="Arial" w:hAnsi="Arial" w:cs="Arial"/>
        </w:rPr>
      </w:pPr>
      <w:r w:rsidRPr="005711EE">
        <w:rPr>
          <w:rFonts w:ascii="Arial" w:hAnsi="Arial" w:cs="Arial"/>
        </w:rPr>
        <w:t>Provide c</w:t>
      </w:r>
      <w:r w:rsidR="00FD0A59" w:rsidRPr="005711EE">
        <w:rPr>
          <w:rFonts w:ascii="Arial" w:hAnsi="Arial" w:cs="Arial"/>
        </w:rPr>
        <w:t>onfirmation of Tax Clearance.</w:t>
      </w:r>
    </w:p>
    <w:p w14:paraId="736CB8F4" w14:textId="6A4B9122" w:rsidR="00451F3E" w:rsidRPr="005711EE" w:rsidRDefault="00340748" w:rsidP="005711EE">
      <w:pPr>
        <w:pStyle w:val="ListParagraph"/>
        <w:numPr>
          <w:ilvl w:val="0"/>
          <w:numId w:val="17"/>
        </w:numPr>
        <w:spacing w:after="0" w:line="240" w:lineRule="auto"/>
        <w:jc w:val="both"/>
        <w:rPr>
          <w:rFonts w:ascii="Arial" w:hAnsi="Arial" w:cs="Arial"/>
        </w:rPr>
      </w:pPr>
      <w:r w:rsidRPr="005711EE">
        <w:rPr>
          <w:rFonts w:ascii="Arial" w:hAnsi="Arial" w:cs="Arial"/>
        </w:rPr>
        <w:t xml:space="preserve">Complete and return the supplier setup form. </w:t>
      </w:r>
      <w:r w:rsidR="00663150" w:rsidRPr="005711EE">
        <w:rPr>
          <w:rFonts w:ascii="Arial" w:hAnsi="Arial" w:cs="Arial"/>
        </w:rPr>
        <w:t>This is required for payment.</w:t>
      </w:r>
    </w:p>
    <w:p w14:paraId="55D2402C" w14:textId="700BB2F8" w:rsidR="00451F3E" w:rsidRPr="005711EE" w:rsidRDefault="00451F3E" w:rsidP="005711EE">
      <w:pPr>
        <w:pStyle w:val="ListParagraph"/>
        <w:numPr>
          <w:ilvl w:val="0"/>
          <w:numId w:val="17"/>
        </w:numPr>
        <w:spacing w:after="0" w:line="240" w:lineRule="auto"/>
        <w:jc w:val="both"/>
        <w:rPr>
          <w:rFonts w:ascii="Arial" w:hAnsi="Arial" w:cs="Arial"/>
        </w:rPr>
      </w:pPr>
      <w:r w:rsidRPr="005711EE">
        <w:rPr>
          <w:rFonts w:ascii="Arial" w:hAnsi="Arial" w:cs="Arial"/>
          <w:color w:val="000000"/>
          <w:szCs w:val="20"/>
        </w:rPr>
        <w:t xml:space="preserve">Successful applicants </w:t>
      </w:r>
      <w:r w:rsidRPr="005711EE">
        <w:rPr>
          <w:rFonts w:ascii="Arial" w:hAnsi="Arial" w:cs="Arial"/>
          <w:bCs/>
        </w:rPr>
        <w:t>and payment</w:t>
      </w:r>
      <w:r w:rsidRPr="005711EE">
        <w:rPr>
          <w:rFonts w:ascii="Arial" w:hAnsi="Arial" w:cs="Arial"/>
        </w:rPr>
        <w:t xml:space="preserve"> of the grant will be made in one instalment upon receipt of evidence of expenditure.  </w:t>
      </w:r>
    </w:p>
    <w:p w14:paraId="081DA929" w14:textId="0BDDCA56" w:rsidR="00451F3E" w:rsidRPr="005711EE" w:rsidRDefault="00451F3E" w:rsidP="005711EE">
      <w:pPr>
        <w:pStyle w:val="ListParagraph"/>
        <w:numPr>
          <w:ilvl w:val="0"/>
          <w:numId w:val="17"/>
        </w:numPr>
        <w:spacing w:after="0" w:line="240" w:lineRule="auto"/>
        <w:jc w:val="both"/>
        <w:textAlignment w:val="baseline"/>
        <w:rPr>
          <w:rFonts w:ascii="Arial" w:hAnsi="Arial" w:cs="Arial"/>
        </w:rPr>
      </w:pPr>
      <w:r w:rsidRPr="005711EE">
        <w:rPr>
          <w:rFonts w:ascii="Arial" w:hAnsi="Arial" w:cs="Arial"/>
        </w:rPr>
        <w:t xml:space="preserve">The grant funding may only be used to support the festival or event approved and may not be used for any other purpose.  </w:t>
      </w:r>
    </w:p>
    <w:p w14:paraId="7FC6860C" w14:textId="56A7EAA1" w:rsidR="00451F3E" w:rsidRPr="005711EE" w:rsidRDefault="00451F3E" w:rsidP="005711EE">
      <w:pPr>
        <w:pStyle w:val="ListParagraph"/>
        <w:numPr>
          <w:ilvl w:val="0"/>
          <w:numId w:val="17"/>
        </w:numPr>
        <w:spacing w:after="0"/>
        <w:jc w:val="both"/>
        <w:rPr>
          <w:rFonts w:ascii="Arial" w:hAnsi="Arial" w:cs="Arial"/>
        </w:rPr>
      </w:pPr>
      <w:r w:rsidRPr="005711EE">
        <w:rPr>
          <w:rFonts w:ascii="Arial" w:hAnsi="Arial" w:cs="Arial"/>
        </w:rPr>
        <w:t>Longford Tourism reserves the right to audit claims submitted.</w:t>
      </w:r>
    </w:p>
    <w:p w14:paraId="201956E4" w14:textId="77777777" w:rsidR="00FD0A59" w:rsidRDefault="00FD0A59" w:rsidP="00CC537D">
      <w:pPr>
        <w:pStyle w:val="NoSpacing"/>
        <w:ind w:left="720"/>
        <w:rPr>
          <w:rFonts w:ascii="Arial" w:hAnsi="Arial" w:cs="Arial"/>
        </w:rPr>
      </w:pPr>
    </w:p>
    <w:p w14:paraId="5F43B56C" w14:textId="7A9148E8" w:rsidR="004653BE" w:rsidRDefault="00451F3E" w:rsidP="00CE34A1">
      <w:pPr>
        <w:spacing w:after="0"/>
        <w:jc w:val="both"/>
        <w:rPr>
          <w:rFonts w:ascii="Arial" w:hAnsi="Arial" w:cs="Arial"/>
        </w:rPr>
      </w:pPr>
      <w:r>
        <w:rPr>
          <w:rFonts w:ascii="Arial" w:hAnsi="Arial" w:cs="Arial"/>
        </w:rPr>
        <w:t xml:space="preserve">Please note, there </w:t>
      </w:r>
      <w:r w:rsidRPr="00B53C73">
        <w:rPr>
          <w:rFonts w:ascii="Arial" w:hAnsi="Arial" w:cs="Arial"/>
          <w:color w:val="000000"/>
          <w:szCs w:val="20"/>
        </w:rPr>
        <w:t>is no guarantee of grant assistance even if the qualifying conditions are met</w:t>
      </w:r>
      <w:r>
        <w:rPr>
          <w:rFonts w:ascii="Arial" w:hAnsi="Arial" w:cs="Arial"/>
          <w:color w:val="000000"/>
          <w:szCs w:val="20"/>
        </w:rPr>
        <w:t xml:space="preserve">. </w:t>
      </w:r>
      <w:r w:rsidR="004653BE" w:rsidRPr="00624DFA">
        <w:rPr>
          <w:rFonts w:ascii="Arial" w:hAnsi="Arial" w:cs="Arial"/>
        </w:rPr>
        <w:t xml:space="preserve">Each application submitted will be evaluated </w:t>
      </w:r>
      <w:r>
        <w:rPr>
          <w:rFonts w:ascii="Arial" w:hAnsi="Arial" w:cs="Arial"/>
        </w:rPr>
        <w:t xml:space="preserve">on a competitive basis </w:t>
      </w:r>
      <w:r w:rsidR="004653BE" w:rsidRPr="00624DFA">
        <w:rPr>
          <w:rFonts w:ascii="Arial" w:hAnsi="Arial" w:cs="Arial"/>
        </w:rPr>
        <w:t>and a decision in relation to an offer of grant funding will be based on the following</w:t>
      </w:r>
      <w:r w:rsidR="008F43F4">
        <w:rPr>
          <w:rFonts w:ascii="Arial" w:hAnsi="Arial" w:cs="Arial"/>
        </w:rPr>
        <w:t xml:space="preserve"> </w:t>
      </w:r>
      <w:r w:rsidR="008F43F4" w:rsidRPr="00BD126A">
        <w:rPr>
          <w:rFonts w:ascii="Arial" w:hAnsi="Arial" w:cs="Arial"/>
          <w:b/>
          <w:bCs/>
          <w:u w:val="single"/>
        </w:rPr>
        <w:t>evaluation criteria</w:t>
      </w:r>
      <w:r w:rsidR="008F43F4">
        <w:rPr>
          <w:rFonts w:ascii="Arial" w:hAnsi="Arial" w:cs="Arial"/>
        </w:rPr>
        <w:t>:</w:t>
      </w:r>
    </w:p>
    <w:p w14:paraId="32A6DD93" w14:textId="77777777" w:rsidR="005711EE" w:rsidRPr="00624DFA" w:rsidRDefault="005711EE" w:rsidP="00CE34A1">
      <w:pPr>
        <w:spacing w:after="0"/>
        <w:jc w:val="both"/>
        <w:rPr>
          <w:rFonts w:ascii="Arial" w:hAnsi="Arial" w:cs="Arial"/>
        </w:rPr>
      </w:pPr>
    </w:p>
    <w:p w14:paraId="4393D4CA" w14:textId="77777777" w:rsidR="00291F15" w:rsidRPr="00624DFA" w:rsidRDefault="00291F15" w:rsidP="00CE34A1">
      <w:pPr>
        <w:pStyle w:val="ListParagraph"/>
        <w:numPr>
          <w:ilvl w:val="0"/>
          <w:numId w:val="1"/>
        </w:numPr>
        <w:spacing w:after="0" w:line="240" w:lineRule="auto"/>
        <w:contextualSpacing/>
        <w:jc w:val="both"/>
        <w:rPr>
          <w:rFonts w:ascii="Arial" w:hAnsi="Arial" w:cs="Arial"/>
        </w:rPr>
      </w:pPr>
      <w:r w:rsidRPr="00624DFA">
        <w:rPr>
          <w:rFonts w:ascii="Arial" w:hAnsi="Arial" w:cs="Arial"/>
        </w:rPr>
        <w:t>The benefit of the event to the area from an economic and tourism perspective.</w:t>
      </w:r>
    </w:p>
    <w:p w14:paraId="19571A15" w14:textId="77777777" w:rsidR="004653BE" w:rsidRPr="00624DFA" w:rsidRDefault="004653BE" w:rsidP="00CE34A1">
      <w:pPr>
        <w:pStyle w:val="ListParagraph"/>
        <w:numPr>
          <w:ilvl w:val="0"/>
          <w:numId w:val="1"/>
        </w:numPr>
        <w:spacing w:after="0" w:line="240" w:lineRule="auto"/>
        <w:contextualSpacing/>
        <w:jc w:val="both"/>
        <w:rPr>
          <w:rFonts w:ascii="Arial" w:hAnsi="Arial" w:cs="Arial"/>
        </w:rPr>
      </w:pPr>
      <w:r w:rsidRPr="00624DFA">
        <w:rPr>
          <w:rFonts w:ascii="Arial" w:hAnsi="Arial" w:cs="Arial"/>
        </w:rPr>
        <w:t>The extent to which proposed initiatives maximise community participation</w:t>
      </w:r>
      <w:r w:rsidR="00291F15" w:rsidRPr="00624DFA">
        <w:rPr>
          <w:rFonts w:ascii="Arial" w:hAnsi="Arial" w:cs="Arial"/>
        </w:rPr>
        <w:t xml:space="preserve"> in terms of the number organising and attending the event.</w:t>
      </w:r>
    </w:p>
    <w:p w14:paraId="3D906328" w14:textId="7B4375FD" w:rsidR="004653BE" w:rsidRPr="00624DFA" w:rsidRDefault="004653BE" w:rsidP="00CE34A1">
      <w:pPr>
        <w:pStyle w:val="ListParagraph"/>
        <w:numPr>
          <w:ilvl w:val="0"/>
          <w:numId w:val="1"/>
        </w:numPr>
        <w:spacing w:after="0" w:line="240" w:lineRule="auto"/>
        <w:contextualSpacing/>
        <w:jc w:val="both"/>
        <w:rPr>
          <w:rFonts w:ascii="Arial" w:hAnsi="Arial" w:cs="Arial"/>
        </w:rPr>
      </w:pPr>
      <w:r w:rsidRPr="00624DFA">
        <w:rPr>
          <w:rFonts w:ascii="Arial" w:hAnsi="Arial" w:cs="Arial"/>
        </w:rPr>
        <w:t xml:space="preserve">The extent to which the proposed initiative contributes to </w:t>
      </w:r>
      <w:r w:rsidR="00B974B0">
        <w:rPr>
          <w:rFonts w:ascii="Arial" w:hAnsi="Arial" w:cs="Arial"/>
        </w:rPr>
        <w:t xml:space="preserve">the </w:t>
      </w:r>
      <w:r w:rsidR="00D70C58">
        <w:rPr>
          <w:rFonts w:ascii="Arial" w:hAnsi="Arial" w:cs="Arial"/>
        </w:rPr>
        <w:t>202</w:t>
      </w:r>
      <w:r w:rsidR="005711EE">
        <w:rPr>
          <w:rFonts w:ascii="Arial" w:hAnsi="Arial" w:cs="Arial"/>
        </w:rPr>
        <w:t>4</w:t>
      </w:r>
      <w:r w:rsidRPr="00624DFA">
        <w:rPr>
          <w:rFonts w:ascii="Arial" w:hAnsi="Arial" w:cs="Arial"/>
        </w:rPr>
        <w:t xml:space="preserve"> </w:t>
      </w:r>
      <w:r w:rsidR="0062512B">
        <w:rPr>
          <w:rFonts w:ascii="Arial" w:hAnsi="Arial" w:cs="Arial"/>
        </w:rPr>
        <w:t>Longford</w:t>
      </w:r>
      <w:r w:rsidRPr="00624DFA">
        <w:rPr>
          <w:rFonts w:ascii="Arial" w:hAnsi="Arial" w:cs="Arial"/>
        </w:rPr>
        <w:t xml:space="preserve"> Calendar</w:t>
      </w:r>
      <w:r w:rsidR="00D77024">
        <w:rPr>
          <w:rFonts w:ascii="Arial" w:hAnsi="Arial" w:cs="Arial"/>
        </w:rPr>
        <w:t>.</w:t>
      </w:r>
      <w:r w:rsidRPr="00624DFA">
        <w:rPr>
          <w:rFonts w:ascii="Arial" w:hAnsi="Arial" w:cs="Arial"/>
        </w:rPr>
        <w:t xml:space="preserve"> </w:t>
      </w:r>
    </w:p>
    <w:p w14:paraId="6738D2F7" w14:textId="35FDAC5C" w:rsidR="004653BE" w:rsidRPr="00624DFA" w:rsidRDefault="004653BE" w:rsidP="00CE34A1">
      <w:pPr>
        <w:pStyle w:val="ListParagraph"/>
        <w:numPr>
          <w:ilvl w:val="0"/>
          <w:numId w:val="1"/>
        </w:numPr>
        <w:spacing w:after="0" w:line="240" w:lineRule="auto"/>
        <w:contextualSpacing/>
        <w:jc w:val="both"/>
        <w:rPr>
          <w:rFonts w:ascii="Arial" w:hAnsi="Arial" w:cs="Arial"/>
        </w:rPr>
      </w:pPr>
      <w:r w:rsidRPr="00624DFA">
        <w:rPr>
          <w:rFonts w:ascii="Arial" w:hAnsi="Arial" w:cs="Arial"/>
        </w:rPr>
        <w:t xml:space="preserve">The extent to which the </w:t>
      </w:r>
      <w:r w:rsidR="0039222E" w:rsidRPr="00624DFA">
        <w:rPr>
          <w:rFonts w:ascii="Arial" w:hAnsi="Arial" w:cs="Arial"/>
        </w:rPr>
        <w:t>event</w:t>
      </w:r>
      <w:r w:rsidRPr="00624DFA">
        <w:rPr>
          <w:rFonts w:ascii="Arial" w:hAnsi="Arial" w:cs="Arial"/>
        </w:rPr>
        <w:t xml:space="preserve"> is unique, innovative, creative, </w:t>
      </w:r>
      <w:r w:rsidR="008F43F4" w:rsidRPr="00624DFA">
        <w:rPr>
          <w:rFonts w:ascii="Arial" w:hAnsi="Arial" w:cs="Arial"/>
        </w:rPr>
        <w:t>interesting,</w:t>
      </w:r>
      <w:r w:rsidRPr="00624DFA">
        <w:rPr>
          <w:rFonts w:ascii="Arial" w:hAnsi="Arial" w:cs="Arial"/>
        </w:rPr>
        <w:t xml:space="preserve"> and likely to have future potential.  </w:t>
      </w:r>
    </w:p>
    <w:p w14:paraId="25DC00E3" w14:textId="6CE55BC5" w:rsidR="00FD0A59" w:rsidRDefault="00A63702" w:rsidP="00AF2888">
      <w:pPr>
        <w:pStyle w:val="NoSpacing"/>
        <w:numPr>
          <w:ilvl w:val="0"/>
          <w:numId w:val="1"/>
        </w:numPr>
        <w:contextualSpacing/>
        <w:jc w:val="both"/>
        <w:rPr>
          <w:rFonts w:ascii="Arial" w:hAnsi="Arial" w:cs="Arial"/>
        </w:rPr>
      </w:pPr>
      <w:r w:rsidRPr="006D080B">
        <w:rPr>
          <w:rFonts w:ascii="Arial" w:hAnsi="Arial" w:cs="Arial"/>
        </w:rPr>
        <w:t>F</w:t>
      </w:r>
      <w:r w:rsidR="00FD0A59" w:rsidRPr="006D080B">
        <w:rPr>
          <w:rFonts w:ascii="Arial" w:hAnsi="Arial" w:cs="Arial"/>
        </w:rPr>
        <w:t xml:space="preserve">unding </w:t>
      </w:r>
      <w:r w:rsidRPr="006D080B">
        <w:rPr>
          <w:rFonts w:ascii="Arial" w:hAnsi="Arial" w:cs="Arial"/>
        </w:rPr>
        <w:t xml:space="preserve">received previously </w:t>
      </w:r>
      <w:r w:rsidR="00FD0A59" w:rsidRPr="006D080B">
        <w:rPr>
          <w:rFonts w:ascii="Arial" w:hAnsi="Arial" w:cs="Arial"/>
        </w:rPr>
        <w:t xml:space="preserve">from this scheme. </w:t>
      </w:r>
      <w:r w:rsidR="00725E4D">
        <w:rPr>
          <w:rFonts w:ascii="Arial" w:hAnsi="Arial" w:cs="Arial"/>
        </w:rPr>
        <w:t>A maximum of €3,000 per organisation can be received in any one year with a maximum of 3 events funded.</w:t>
      </w:r>
    </w:p>
    <w:p w14:paraId="35FE80B0" w14:textId="7F9BBDF8" w:rsidR="005711EE" w:rsidRDefault="005711EE" w:rsidP="005711EE">
      <w:pPr>
        <w:pStyle w:val="NoSpacing"/>
        <w:contextualSpacing/>
        <w:jc w:val="both"/>
        <w:rPr>
          <w:rFonts w:ascii="Arial" w:hAnsi="Arial" w:cs="Arial"/>
        </w:rPr>
      </w:pPr>
    </w:p>
    <w:p w14:paraId="14D3D1BA" w14:textId="1D217F26" w:rsidR="005711EE" w:rsidRDefault="005711EE" w:rsidP="005711EE">
      <w:pPr>
        <w:pStyle w:val="NoSpacing"/>
        <w:contextualSpacing/>
        <w:jc w:val="both"/>
        <w:rPr>
          <w:rFonts w:ascii="Arial" w:hAnsi="Arial" w:cs="Arial"/>
        </w:rPr>
      </w:pPr>
    </w:p>
    <w:p w14:paraId="29179F96" w14:textId="0A51FB9D" w:rsidR="005711EE" w:rsidRDefault="005711EE" w:rsidP="005711EE">
      <w:pPr>
        <w:pStyle w:val="NoSpacing"/>
        <w:contextualSpacing/>
        <w:jc w:val="both"/>
        <w:rPr>
          <w:rFonts w:ascii="Arial" w:hAnsi="Arial" w:cs="Arial"/>
        </w:rPr>
      </w:pPr>
    </w:p>
    <w:p w14:paraId="062E5968" w14:textId="3B289411" w:rsidR="005711EE" w:rsidRDefault="005711EE" w:rsidP="005711EE">
      <w:pPr>
        <w:pStyle w:val="NoSpacing"/>
        <w:contextualSpacing/>
        <w:jc w:val="both"/>
        <w:rPr>
          <w:rFonts w:ascii="Arial" w:hAnsi="Arial" w:cs="Arial"/>
        </w:rPr>
      </w:pPr>
    </w:p>
    <w:p w14:paraId="0D654791" w14:textId="77777777" w:rsidR="005711EE" w:rsidRPr="008E4742" w:rsidRDefault="005711EE" w:rsidP="005711EE">
      <w:pPr>
        <w:rPr>
          <w:rFonts w:ascii="Arial" w:hAnsi="Arial" w:cs="Arial"/>
          <w:szCs w:val="28"/>
        </w:rPr>
      </w:pPr>
      <w:r>
        <w:rPr>
          <w:rFonts w:ascii="Arial" w:hAnsi="Arial" w:cs="Arial"/>
          <w:szCs w:val="28"/>
        </w:rPr>
        <w:t xml:space="preserve">Longford Tourism Contact details: </w:t>
      </w:r>
      <w:r w:rsidRPr="008E4742">
        <w:rPr>
          <w:rFonts w:ascii="Arial" w:hAnsi="Arial" w:cs="Arial"/>
          <w:szCs w:val="28"/>
        </w:rPr>
        <w:t xml:space="preserve">043-3343509 or </w:t>
      </w:r>
      <w:hyperlink r:id="rId12" w:history="1">
        <w:r w:rsidRPr="008E4742">
          <w:rPr>
            <w:rStyle w:val="Hyperlink"/>
            <w:rFonts w:ascii="Arial" w:hAnsi="Arial" w:cs="Arial"/>
            <w:szCs w:val="28"/>
          </w:rPr>
          <w:t>tourism@longfordcoco.ie</w:t>
        </w:r>
      </w:hyperlink>
      <w:r w:rsidRPr="008E4742">
        <w:rPr>
          <w:rFonts w:ascii="Arial" w:hAnsi="Arial" w:cs="Arial"/>
          <w:szCs w:val="28"/>
        </w:rPr>
        <w:t xml:space="preserve"> </w:t>
      </w:r>
    </w:p>
    <w:p w14:paraId="01774751" w14:textId="38A1FB3B" w:rsidR="005711EE" w:rsidRDefault="005711EE" w:rsidP="005711EE">
      <w:pPr>
        <w:pStyle w:val="NoSpacing"/>
        <w:rPr>
          <w:rFonts w:ascii="Arial" w:hAnsi="Arial" w:cs="Arial"/>
          <w:bCs/>
          <w:color w:val="000000"/>
          <w:szCs w:val="20"/>
        </w:rPr>
      </w:pPr>
      <w:r w:rsidRPr="00250DA1">
        <w:rPr>
          <w:rFonts w:ascii="Arial" w:hAnsi="Arial" w:cs="Arial"/>
        </w:rPr>
        <w:t>Only completed submissions received via th</w:t>
      </w:r>
      <w:r>
        <w:rPr>
          <w:rFonts w:ascii="Arial" w:hAnsi="Arial" w:cs="Arial"/>
        </w:rPr>
        <w:t>e</w:t>
      </w:r>
      <w:r w:rsidRPr="00250DA1">
        <w:rPr>
          <w:rFonts w:ascii="Arial" w:hAnsi="Arial" w:cs="Arial"/>
        </w:rPr>
        <w:t xml:space="preserve"> approved application form will be considered</w:t>
      </w:r>
      <w:r>
        <w:rPr>
          <w:rFonts w:ascii="Arial" w:hAnsi="Arial" w:cs="Arial"/>
        </w:rPr>
        <w:t xml:space="preserve"> and </w:t>
      </w:r>
      <w:r>
        <w:rPr>
          <w:rFonts w:ascii="Arial" w:hAnsi="Arial" w:cs="Arial"/>
          <w:bCs/>
        </w:rPr>
        <w:t xml:space="preserve">must be submitted by </w:t>
      </w:r>
      <w:r w:rsidRPr="001E6A75">
        <w:rPr>
          <w:rFonts w:ascii="Arial" w:hAnsi="Arial" w:cs="Arial"/>
          <w:szCs w:val="28"/>
        </w:rPr>
        <w:t xml:space="preserve">close of business on </w:t>
      </w:r>
      <w:r>
        <w:rPr>
          <w:rFonts w:ascii="Arial" w:hAnsi="Arial" w:cs="Arial"/>
          <w:b/>
          <w:szCs w:val="28"/>
          <w:u w:val="single"/>
        </w:rPr>
        <w:t>Friday 15</w:t>
      </w:r>
      <w:r w:rsidRPr="005711EE">
        <w:rPr>
          <w:rFonts w:ascii="Arial" w:hAnsi="Arial" w:cs="Arial"/>
          <w:b/>
          <w:szCs w:val="28"/>
          <w:u w:val="single"/>
          <w:vertAlign w:val="superscript"/>
        </w:rPr>
        <w:t>th</w:t>
      </w:r>
      <w:r>
        <w:rPr>
          <w:rFonts w:ascii="Arial" w:hAnsi="Arial" w:cs="Arial"/>
          <w:b/>
          <w:szCs w:val="28"/>
          <w:u w:val="single"/>
        </w:rPr>
        <w:t xml:space="preserve"> December 2023. </w:t>
      </w:r>
      <w:r w:rsidRPr="00B53C73">
        <w:rPr>
          <w:rFonts w:ascii="Arial" w:hAnsi="Arial" w:cs="Arial"/>
          <w:bCs/>
          <w:color w:val="000000"/>
          <w:szCs w:val="20"/>
        </w:rPr>
        <w:t>Incomplete applications and applications received after the closing date will not be considered for grant assistance.</w:t>
      </w:r>
    </w:p>
    <w:p w14:paraId="57F7A665" w14:textId="77777777" w:rsidR="005711EE" w:rsidRPr="00250DA1" w:rsidRDefault="005711EE" w:rsidP="005711EE">
      <w:pPr>
        <w:spacing w:line="240" w:lineRule="auto"/>
        <w:jc w:val="both"/>
        <w:rPr>
          <w:rFonts w:ascii="Arial" w:hAnsi="Arial" w:cs="Arial"/>
        </w:rPr>
      </w:pPr>
    </w:p>
    <w:p w14:paraId="1EC52D3D" w14:textId="77777777" w:rsidR="005711EE" w:rsidRPr="006D080B" w:rsidRDefault="005711EE" w:rsidP="005711EE">
      <w:pPr>
        <w:pStyle w:val="NoSpacing"/>
        <w:contextualSpacing/>
        <w:jc w:val="both"/>
        <w:rPr>
          <w:rFonts w:ascii="Arial" w:hAnsi="Arial" w:cs="Arial"/>
        </w:rPr>
      </w:pPr>
    </w:p>
    <w:p w14:paraId="6D037355" w14:textId="77777777" w:rsidR="00FD0A59" w:rsidRPr="00FD0A59" w:rsidRDefault="00FD0A59" w:rsidP="00FD0A59">
      <w:pPr>
        <w:pStyle w:val="Default"/>
        <w:rPr>
          <w:lang w:val="en-IE" w:eastAsia="en-US"/>
        </w:rPr>
      </w:pPr>
    </w:p>
    <w:sectPr w:rsidR="00FD0A59" w:rsidRPr="00FD0A59" w:rsidSect="00851F7A">
      <w:pgSz w:w="12240" w:h="15840"/>
      <w:pgMar w:top="284" w:right="1440" w:bottom="142"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CA32C" w14:textId="77777777" w:rsidR="00A073E2" w:rsidRDefault="00A073E2" w:rsidP="000C5159">
      <w:pPr>
        <w:spacing w:after="0" w:line="240" w:lineRule="auto"/>
      </w:pPr>
      <w:r>
        <w:separator/>
      </w:r>
    </w:p>
  </w:endnote>
  <w:endnote w:type="continuationSeparator" w:id="0">
    <w:p w14:paraId="0F9434DA" w14:textId="77777777" w:rsidR="00A073E2" w:rsidRDefault="00A073E2" w:rsidP="000C51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XFQVO R+ Bliss">
    <w:altName w:val="Bliss"/>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UHMDY X+ Bliss">
    <w:altName w:val="Bliss"/>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E1EC9" w14:textId="77777777" w:rsidR="00A073E2" w:rsidRDefault="00A073E2" w:rsidP="000C5159">
      <w:pPr>
        <w:spacing w:after="0" w:line="240" w:lineRule="auto"/>
      </w:pPr>
      <w:r>
        <w:separator/>
      </w:r>
    </w:p>
  </w:footnote>
  <w:footnote w:type="continuationSeparator" w:id="0">
    <w:p w14:paraId="0FA0A45D" w14:textId="77777777" w:rsidR="00A073E2" w:rsidRDefault="00A073E2" w:rsidP="000C51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82DCE"/>
    <w:multiLevelType w:val="hybridMultilevel"/>
    <w:tmpl w:val="0CB6E31C"/>
    <w:lvl w:ilvl="0" w:tplc="18090001">
      <w:start w:val="1"/>
      <w:numFmt w:val="bullet"/>
      <w:lvlText w:val=""/>
      <w:lvlJc w:val="left"/>
      <w:pPr>
        <w:ind w:left="786" w:hanging="360"/>
      </w:pPr>
      <w:rPr>
        <w:rFonts w:ascii="Symbol" w:hAnsi="Symbol" w:hint="default"/>
      </w:rPr>
    </w:lvl>
    <w:lvl w:ilvl="1" w:tplc="18090003" w:tentative="1">
      <w:start w:val="1"/>
      <w:numFmt w:val="bullet"/>
      <w:lvlText w:val="o"/>
      <w:lvlJc w:val="left"/>
      <w:pPr>
        <w:ind w:left="1506" w:hanging="360"/>
      </w:pPr>
      <w:rPr>
        <w:rFonts w:ascii="Courier New" w:hAnsi="Courier New" w:cs="Courier New" w:hint="default"/>
      </w:rPr>
    </w:lvl>
    <w:lvl w:ilvl="2" w:tplc="18090005" w:tentative="1">
      <w:start w:val="1"/>
      <w:numFmt w:val="bullet"/>
      <w:lvlText w:val=""/>
      <w:lvlJc w:val="left"/>
      <w:pPr>
        <w:ind w:left="2226" w:hanging="360"/>
      </w:pPr>
      <w:rPr>
        <w:rFonts w:ascii="Wingdings" w:hAnsi="Wingdings" w:hint="default"/>
      </w:rPr>
    </w:lvl>
    <w:lvl w:ilvl="3" w:tplc="18090001" w:tentative="1">
      <w:start w:val="1"/>
      <w:numFmt w:val="bullet"/>
      <w:lvlText w:val=""/>
      <w:lvlJc w:val="left"/>
      <w:pPr>
        <w:ind w:left="2946" w:hanging="360"/>
      </w:pPr>
      <w:rPr>
        <w:rFonts w:ascii="Symbol" w:hAnsi="Symbol" w:hint="default"/>
      </w:rPr>
    </w:lvl>
    <w:lvl w:ilvl="4" w:tplc="18090003" w:tentative="1">
      <w:start w:val="1"/>
      <w:numFmt w:val="bullet"/>
      <w:lvlText w:val="o"/>
      <w:lvlJc w:val="left"/>
      <w:pPr>
        <w:ind w:left="3666" w:hanging="360"/>
      </w:pPr>
      <w:rPr>
        <w:rFonts w:ascii="Courier New" w:hAnsi="Courier New" w:cs="Courier New" w:hint="default"/>
      </w:rPr>
    </w:lvl>
    <w:lvl w:ilvl="5" w:tplc="18090005" w:tentative="1">
      <w:start w:val="1"/>
      <w:numFmt w:val="bullet"/>
      <w:lvlText w:val=""/>
      <w:lvlJc w:val="left"/>
      <w:pPr>
        <w:ind w:left="4386" w:hanging="360"/>
      </w:pPr>
      <w:rPr>
        <w:rFonts w:ascii="Wingdings" w:hAnsi="Wingdings" w:hint="default"/>
      </w:rPr>
    </w:lvl>
    <w:lvl w:ilvl="6" w:tplc="18090001" w:tentative="1">
      <w:start w:val="1"/>
      <w:numFmt w:val="bullet"/>
      <w:lvlText w:val=""/>
      <w:lvlJc w:val="left"/>
      <w:pPr>
        <w:ind w:left="5106" w:hanging="360"/>
      </w:pPr>
      <w:rPr>
        <w:rFonts w:ascii="Symbol" w:hAnsi="Symbol" w:hint="default"/>
      </w:rPr>
    </w:lvl>
    <w:lvl w:ilvl="7" w:tplc="18090003" w:tentative="1">
      <w:start w:val="1"/>
      <w:numFmt w:val="bullet"/>
      <w:lvlText w:val="o"/>
      <w:lvlJc w:val="left"/>
      <w:pPr>
        <w:ind w:left="5826" w:hanging="360"/>
      </w:pPr>
      <w:rPr>
        <w:rFonts w:ascii="Courier New" w:hAnsi="Courier New" w:cs="Courier New" w:hint="default"/>
      </w:rPr>
    </w:lvl>
    <w:lvl w:ilvl="8" w:tplc="18090005" w:tentative="1">
      <w:start w:val="1"/>
      <w:numFmt w:val="bullet"/>
      <w:lvlText w:val=""/>
      <w:lvlJc w:val="left"/>
      <w:pPr>
        <w:ind w:left="6546" w:hanging="360"/>
      </w:pPr>
      <w:rPr>
        <w:rFonts w:ascii="Wingdings" w:hAnsi="Wingdings" w:hint="default"/>
      </w:rPr>
    </w:lvl>
  </w:abstractNum>
  <w:abstractNum w:abstractNumId="1" w15:restartNumberingAfterBreak="0">
    <w:nsid w:val="05C62B6D"/>
    <w:multiLevelType w:val="hybridMultilevel"/>
    <w:tmpl w:val="3E3849A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 w15:restartNumberingAfterBreak="0">
    <w:nsid w:val="09582C07"/>
    <w:multiLevelType w:val="hybridMultilevel"/>
    <w:tmpl w:val="80DABB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92B386A"/>
    <w:multiLevelType w:val="hybridMultilevel"/>
    <w:tmpl w:val="7ED42486"/>
    <w:lvl w:ilvl="0" w:tplc="18090001">
      <w:start w:val="1"/>
      <w:numFmt w:val="bullet"/>
      <w:lvlText w:val=""/>
      <w:lvlJc w:val="left"/>
      <w:pPr>
        <w:ind w:left="753" w:hanging="360"/>
      </w:pPr>
      <w:rPr>
        <w:rFonts w:ascii="Symbol" w:hAnsi="Symbol" w:hint="default"/>
      </w:rPr>
    </w:lvl>
    <w:lvl w:ilvl="1" w:tplc="18090003">
      <w:start w:val="1"/>
      <w:numFmt w:val="bullet"/>
      <w:lvlText w:val="o"/>
      <w:lvlJc w:val="left"/>
      <w:pPr>
        <w:ind w:left="1473" w:hanging="360"/>
      </w:pPr>
      <w:rPr>
        <w:rFonts w:ascii="Courier New" w:hAnsi="Courier New" w:hint="default"/>
      </w:rPr>
    </w:lvl>
    <w:lvl w:ilvl="2" w:tplc="18090005">
      <w:start w:val="1"/>
      <w:numFmt w:val="bullet"/>
      <w:lvlText w:val=""/>
      <w:lvlJc w:val="left"/>
      <w:pPr>
        <w:ind w:left="2193" w:hanging="360"/>
      </w:pPr>
      <w:rPr>
        <w:rFonts w:ascii="Wingdings" w:hAnsi="Wingdings" w:hint="default"/>
      </w:rPr>
    </w:lvl>
    <w:lvl w:ilvl="3" w:tplc="18090001">
      <w:start w:val="1"/>
      <w:numFmt w:val="bullet"/>
      <w:lvlText w:val=""/>
      <w:lvlJc w:val="left"/>
      <w:pPr>
        <w:ind w:left="2913" w:hanging="360"/>
      </w:pPr>
      <w:rPr>
        <w:rFonts w:ascii="Symbol" w:hAnsi="Symbol" w:hint="default"/>
      </w:rPr>
    </w:lvl>
    <w:lvl w:ilvl="4" w:tplc="18090003">
      <w:start w:val="1"/>
      <w:numFmt w:val="bullet"/>
      <w:lvlText w:val="o"/>
      <w:lvlJc w:val="left"/>
      <w:pPr>
        <w:ind w:left="3633" w:hanging="360"/>
      </w:pPr>
      <w:rPr>
        <w:rFonts w:ascii="Courier New" w:hAnsi="Courier New" w:hint="default"/>
      </w:rPr>
    </w:lvl>
    <w:lvl w:ilvl="5" w:tplc="18090005">
      <w:start w:val="1"/>
      <w:numFmt w:val="bullet"/>
      <w:lvlText w:val=""/>
      <w:lvlJc w:val="left"/>
      <w:pPr>
        <w:ind w:left="4353" w:hanging="360"/>
      </w:pPr>
      <w:rPr>
        <w:rFonts w:ascii="Wingdings" w:hAnsi="Wingdings" w:hint="default"/>
      </w:rPr>
    </w:lvl>
    <w:lvl w:ilvl="6" w:tplc="18090001">
      <w:start w:val="1"/>
      <w:numFmt w:val="bullet"/>
      <w:lvlText w:val=""/>
      <w:lvlJc w:val="left"/>
      <w:pPr>
        <w:ind w:left="5073" w:hanging="360"/>
      </w:pPr>
      <w:rPr>
        <w:rFonts w:ascii="Symbol" w:hAnsi="Symbol" w:hint="default"/>
      </w:rPr>
    </w:lvl>
    <w:lvl w:ilvl="7" w:tplc="18090003">
      <w:start w:val="1"/>
      <w:numFmt w:val="bullet"/>
      <w:lvlText w:val="o"/>
      <w:lvlJc w:val="left"/>
      <w:pPr>
        <w:ind w:left="5793" w:hanging="360"/>
      </w:pPr>
      <w:rPr>
        <w:rFonts w:ascii="Courier New" w:hAnsi="Courier New" w:hint="default"/>
      </w:rPr>
    </w:lvl>
    <w:lvl w:ilvl="8" w:tplc="18090005">
      <w:start w:val="1"/>
      <w:numFmt w:val="bullet"/>
      <w:lvlText w:val=""/>
      <w:lvlJc w:val="left"/>
      <w:pPr>
        <w:ind w:left="6513" w:hanging="360"/>
      </w:pPr>
      <w:rPr>
        <w:rFonts w:ascii="Wingdings" w:hAnsi="Wingdings" w:hint="default"/>
      </w:rPr>
    </w:lvl>
  </w:abstractNum>
  <w:abstractNum w:abstractNumId="4" w15:restartNumberingAfterBreak="0">
    <w:nsid w:val="19324A14"/>
    <w:multiLevelType w:val="hybridMultilevel"/>
    <w:tmpl w:val="0720BD26"/>
    <w:lvl w:ilvl="0" w:tplc="18090015">
      <w:start w:val="1"/>
      <w:numFmt w:val="upp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3164D35"/>
    <w:multiLevelType w:val="hybridMultilevel"/>
    <w:tmpl w:val="7B62DA64"/>
    <w:lvl w:ilvl="0" w:tplc="18090001">
      <w:start w:val="1"/>
      <w:numFmt w:val="bullet"/>
      <w:lvlText w:val=""/>
      <w:lvlJc w:val="left"/>
      <w:pPr>
        <w:ind w:left="1100" w:hanging="360"/>
      </w:pPr>
      <w:rPr>
        <w:rFonts w:ascii="Symbol" w:hAnsi="Symbol" w:hint="default"/>
      </w:rPr>
    </w:lvl>
    <w:lvl w:ilvl="1" w:tplc="18090003" w:tentative="1">
      <w:start w:val="1"/>
      <w:numFmt w:val="bullet"/>
      <w:lvlText w:val="o"/>
      <w:lvlJc w:val="left"/>
      <w:pPr>
        <w:ind w:left="1820" w:hanging="360"/>
      </w:pPr>
      <w:rPr>
        <w:rFonts w:ascii="Courier New" w:hAnsi="Courier New" w:cs="Courier New" w:hint="default"/>
      </w:rPr>
    </w:lvl>
    <w:lvl w:ilvl="2" w:tplc="18090005" w:tentative="1">
      <w:start w:val="1"/>
      <w:numFmt w:val="bullet"/>
      <w:lvlText w:val=""/>
      <w:lvlJc w:val="left"/>
      <w:pPr>
        <w:ind w:left="2540" w:hanging="360"/>
      </w:pPr>
      <w:rPr>
        <w:rFonts w:ascii="Wingdings" w:hAnsi="Wingdings" w:hint="default"/>
      </w:rPr>
    </w:lvl>
    <w:lvl w:ilvl="3" w:tplc="18090001" w:tentative="1">
      <w:start w:val="1"/>
      <w:numFmt w:val="bullet"/>
      <w:lvlText w:val=""/>
      <w:lvlJc w:val="left"/>
      <w:pPr>
        <w:ind w:left="3260" w:hanging="360"/>
      </w:pPr>
      <w:rPr>
        <w:rFonts w:ascii="Symbol" w:hAnsi="Symbol" w:hint="default"/>
      </w:rPr>
    </w:lvl>
    <w:lvl w:ilvl="4" w:tplc="18090003" w:tentative="1">
      <w:start w:val="1"/>
      <w:numFmt w:val="bullet"/>
      <w:lvlText w:val="o"/>
      <w:lvlJc w:val="left"/>
      <w:pPr>
        <w:ind w:left="3980" w:hanging="360"/>
      </w:pPr>
      <w:rPr>
        <w:rFonts w:ascii="Courier New" w:hAnsi="Courier New" w:cs="Courier New" w:hint="default"/>
      </w:rPr>
    </w:lvl>
    <w:lvl w:ilvl="5" w:tplc="18090005" w:tentative="1">
      <w:start w:val="1"/>
      <w:numFmt w:val="bullet"/>
      <w:lvlText w:val=""/>
      <w:lvlJc w:val="left"/>
      <w:pPr>
        <w:ind w:left="4700" w:hanging="360"/>
      </w:pPr>
      <w:rPr>
        <w:rFonts w:ascii="Wingdings" w:hAnsi="Wingdings" w:hint="default"/>
      </w:rPr>
    </w:lvl>
    <w:lvl w:ilvl="6" w:tplc="18090001" w:tentative="1">
      <w:start w:val="1"/>
      <w:numFmt w:val="bullet"/>
      <w:lvlText w:val=""/>
      <w:lvlJc w:val="left"/>
      <w:pPr>
        <w:ind w:left="5420" w:hanging="360"/>
      </w:pPr>
      <w:rPr>
        <w:rFonts w:ascii="Symbol" w:hAnsi="Symbol" w:hint="default"/>
      </w:rPr>
    </w:lvl>
    <w:lvl w:ilvl="7" w:tplc="18090003" w:tentative="1">
      <w:start w:val="1"/>
      <w:numFmt w:val="bullet"/>
      <w:lvlText w:val="o"/>
      <w:lvlJc w:val="left"/>
      <w:pPr>
        <w:ind w:left="6140" w:hanging="360"/>
      </w:pPr>
      <w:rPr>
        <w:rFonts w:ascii="Courier New" w:hAnsi="Courier New" w:cs="Courier New" w:hint="default"/>
      </w:rPr>
    </w:lvl>
    <w:lvl w:ilvl="8" w:tplc="18090005" w:tentative="1">
      <w:start w:val="1"/>
      <w:numFmt w:val="bullet"/>
      <w:lvlText w:val=""/>
      <w:lvlJc w:val="left"/>
      <w:pPr>
        <w:ind w:left="6860" w:hanging="360"/>
      </w:pPr>
      <w:rPr>
        <w:rFonts w:ascii="Wingdings" w:hAnsi="Wingdings" w:hint="default"/>
      </w:rPr>
    </w:lvl>
  </w:abstractNum>
  <w:abstractNum w:abstractNumId="6" w15:restartNumberingAfterBreak="0">
    <w:nsid w:val="267E709F"/>
    <w:multiLevelType w:val="hybridMultilevel"/>
    <w:tmpl w:val="CD04C7A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2D7E79D0"/>
    <w:multiLevelType w:val="hybridMultilevel"/>
    <w:tmpl w:val="78828E1E"/>
    <w:lvl w:ilvl="0" w:tplc="C0C4BE2E">
      <w:start w:val="1"/>
      <w:numFmt w:val="decimal"/>
      <w:lvlText w:val="%1."/>
      <w:lvlJc w:val="left"/>
      <w:pPr>
        <w:ind w:left="720" w:hanging="360"/>
      </w:pPr>
      <w:rPr>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3DAE7F0E"/>
    <w:multiLevelType w:val="hybridMultilevel"/>
    <w:tmpl w:val="54A6F21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47820BFD"/>
    <w:multiLevelType w:val="hybridMultilevel"/>
    <w:tmpl w:val="09CAD6D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0" w15:restartNumberingAfterBreak="0">
    <w:nsid w:val="5998756E"/>
    <w:multiLevelType w:val="hybridMultilevel"/>
    <w:tmpl w:val="84EA66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65C50866"/>
    <w:multiLevelType w:val="hybridMultilevel"/>
    <w:tmpl w:val="D5DAC9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68FA1434"/>
    <w:multiLevelType w:val="hybridMultilevel"/>
    <w:tmpl w:val="AAF4F188"/>
    <w:lvl w:ilvl="0" w:tplc="18090001">
      <w:start w:val="1"/>
      <w:numFmt w:val="bullet"/>
      <w:lvlText w:val=""/>
      <w:lvlJc w:val="left"/>
      <w:pPr>
        <w:ind w:left="1100" w:hanging="360"/>
      </w:pPr>
      <w:rPr>
        <w:rFonts w:ascii="Symbol" w:hAnsi="Symbol" w:hint="default"/>
      </w:rPr>
    </w:lvl>
    <w:lvl w:ilvl="1" w:tplc="18090003">
      <w:start w:val="1"/>
      <w:numFmt w:val="bullet"/>
      <w:lvlText w:val="o"/>
      <w:lvlJc w:val="left"/>
      <w:pPr>
        <w:ind w:left="1820" w:hanging="360"/>
      </w:pPr>
      <w:rPr>
        <w:rFonts w:ascii="Courier New" w:hAnsi="Courier New" w:cs="Courier New" w:hint="default"/>
      </w:rPr>
    </w:lvl>
    <w:lvl w:ilvl="2" w:tplc="18090005" w:tentative="1">
      <w:start w:val="1"/>
      <w:numFmt w:val="bullet"/>
      <w:lvlText w:val=""/>
      <w:lvlJc w:val="left"/>
      <w:pPr>
        <w:ind w:left="2540" w:hanging="360"/>
      </w:pPr>
      <w:rPr>
        <w:rFonts w:ascii="Wingdings" w:hAnsi="Wingdings" w:hint="default"/>
      </w:rPr>
    </w:lvl>
    <w:lvl w:ilvl="3" w:tplc="18090001" w:tentative="1">
      <w:start w:val="1"/>
      <w:numFmt w:val="bullet"/>
      <w:lvlText w:val=""/>
      <w:lvlJc w:val="left"/>
      <w:pPr>
        <w:ind w:left="3260" w:hanging="360"/>
      </w:pPr>
      <w:rPr>
        <w:rFonts w:ascii="Symbol" w:hAnsi="Symbol" w:hint="default"/>
      </w:rPr>
    </w:lvl>
    <w:lvl w:ilvl="4" w:tplc="18090003" w:tentative="1">
      <w:start w:val="1"/>
      <w:numFmt w:val="bullet"/>
      <w:lvlText w:val="o"/>
      <w:lvlJc w:val="left"/>
      <w:pPr>
        <w:ind w:left="3980" w:hanging="360"/>
      </w:pPr>
      <w:rPr>
        <w:rFonts w:ascii="Courier New" w:hAnsi="Courier New" w:cs="Courier New" w:hint="default"/>
      </w:rPr>
    </w:lvl>
    <w:lvl w:ilvl="5" w:tplc="18090005" w:tentative="1">
      <w:start w:val="1"/>
      <w:numFmt w:val="bullet"/>
      <w:lvlText w:val=""/>
      <w:lvlJc w:val="left"/>
      <w:pPr>
        <w:ind w:left="4700" w:hanging="360"/>
      </w:pPr>
      <w:rPr>
        <w:rFonts w:ascii="Wingdings" w:hAnsi="Wingdings" w:hint="default"/>
      </w:rPr>
    </w:lvl>
    <w:lvl w:ilvl="6" w:tplc="18090001" w:tentative="1">
      <w:start w:val="1"/>
      <w:numFmt w:val="bullet"/>
      <w:lvlText w:val=""/>
      <w:lvlJc w:val="left"/>
      <w:pPr>
        <w:ind w:left="5420" w:hanging="360"/>
      </w:pPr>
      <w:rPr>
        <w:rFonts w:ascii="Symbol" w:hAnsi="Symbol" w:hint="default"/>
      </w:rPr>
    </w:lvl>
    <w:lvl w:ilvl="7" w:tplc="18090003" w:tentative="1">
      <w:start w:val="1"/>
      <w:numFmt w:val="bullet"/>
      <w:lvlText w:val="o"/>
      <w:lvlJc w:val="left"/>
      <w:pPr>
        <w:ind w:left="6140" w:hanging="360"/>
      </w:pPr>
      <w:rPr>
        <w:rFonts w:ascii="Courier New" w:hAnsi="Courier New" w:cs="Courier New" w:hint="default"/>
      </w:rPr>
    </w:lvl>
    <w:lvl w:ilvl="8" w:tplc="18090005" w:tentative="1">
      <w:start w:val="1"/>
      <w:numFmt w:val="bullet"/>
      <w:lvlText w:val=""/>
      <w:lvlJc w:val="left"/>
      <w:pPr>
        <w:ind w:left="6860" w:hanging="360"/>
      </w:pPr>
      <w:rPr>
        <w:rFonts w:ascii="Wingdings" w:hAnsi="Wingdings" w:hint="default"/>
      </w:rPr>
    </w:lvl>
  </w:abstractNum>
  <w:abstractNum w:abstractNumId="13" w15:restartNumberingAfterBreak="0">
    <w:nsid w:val="6A3E16E9"/>
    <w:multiLevelType w:val="hybridMultilevel"/>
    <w:tmpl w:val="3DD8112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6F6D6DB8"/>
    <w:multiLevelType w:val="hybridMultilevel"/>
    <w:tmpl w:val="E50C846C"/>
    <w:lvl w:ilvl="0" w:tplc="18090001">
      <w:start w:val="1"/>
      <w:numFmt w:val="bullet"/>
      <w:lvlText w:val=""/>
      <w:lvlJc w:val="left"/>
      <w:pPr>
        <w:ind w:left="436" w:hanging="360"/>
      </w:pPr>
      <w:rPr>
        <w:rFonts w:ascii="Symbol" w:hAnsi="Symbol" w:hint="default"/>
      </w:rPr>
    </w:lvl>
    <w:lvl w:ilvl="1" w:tplc="18090003" w:tentative="1">
      <w:start w:val="1"/>
      <w:numFmt w:val="bullet"/>
      <w:lvlText w:val="o"/>
      <w:lvlJc w:val="left"/>
      <w:pPr>
        <w:ind w:left="1156" w:hanging="360"/>
      </w:pPr>
      <w:rPr>
        <w:rFonts w:ascii="Courier New" w:hAnsi="Courier New" w:cs="Courier New" w:hint="default"/>
      </w:rPr>
    </w:lvl>
    <w:lvl w:ilvl="2" w:tplc="18090005" w:tentative="1">
      <w:start w:val="1"/>
      <w:numFmt w:val="bullet"/>
      <w:lvlText w:val=""/>
      <w:lvlJc w:val="left"/>
      <w:pPr>
        <w:ind w:left="1876" w:hanging="360"/>
      </w:pPr>
      <w:rPr>
        <w:rFonts w:ascii="Wingdings" w:hAnsi="Wingdings" w:hint="default"/>
      </w:rPr>
    </w:lvl>
    <w:lvl w:ilvl="3" w:tplc="18090001" w:tentative="1">
      <w:start w:val="1"/>
      <w:numFmt w:val="bullet"/>
      <w:lvlText w:val=""/>
      <w:lvlJc w:val="left"/>
      <w:pPr>
        <w:ind w:left="2596" w:hanging="360"/>
      </w:pPr>
      <w:rPr>
        <w:rFonts w:ascii="Symbol" w:hAnsi="Symbol" w:hint="default"/>
      </w:rPr>
    </w:lvl>
    <w:lvl w:ilvl="4" w:tplc="18090003" w:tentative="1">
      <w:start w:val="1"/>
      <w:numFmt w:val="bullet"/>
      <w:lvlText w:val="o"/>
      <w:lvlJc w:val="left"/>
      <w:pPr>
        <w:ind w:left="3316" w:hanging="360"/>
      </w:pPr>
      <w:rPr>
        <w:rFonts w:ascii="Courier New" w:hAnsi="Courier New" w:cs="Courier New" w:hint="default"/>
      </w:rPr>
    </w:lvl>
    <w:lvl w:ilvl="5" w:tplc="18090005" w:tentative="1">
      <w:start w:val="1"/>
      <w:numFmt w:val="bullet"/>
      <w:lvlText w:val=""/>
      <w:lvlJc w:val="left"/>
      <w:pPr>
        <w:ind w:left="4036" w:hanging="360"/>
      </w:pPr>
      <w:rPr>
        <w:rFonts w:ascii="Wingdings" w:hAnsi="Wingdings" w:hint="default"/>
      </w:rPr>
    </w:lvl>
    <w:lvl w:ilvl="6" w:tplc="18090001" w:tentative="1">
      <w:start w:val="1"/>
      <w:numFmt w:val="bullet"/>
      <w:lvlText w:val=""/>
      <w:lvlJc w:val="left"/>
      <w:pPr>
        <w:ind w:left="4756" w:hanging="360"/>
      </w:pPr>
      <w:rPr>
        <w:rFonts w:ascii="Symbol" w:hAnsi="Symbol" w:hint="default"/>
      </w:rPr>
    </w:lvl>
    <w:lvl w:ilvl="7" w:tplc="18090003" w:tentative="1">
      <w:start w:val="1"/>
      <w:numFmt w:val="bullet"/>
      <w:lvlText w:val="o"/>
      <w:lvlJc w:val="left"/>
      <w:pPr>
        <w:ind w:left="5476" w:hanging="360"/>
      </w:pPr>
      <w:rPr>
        <w:rFonts w:ascii="Courier New" w:hAnsi="Courier New" w:cs="Courier New" w:hint="default"/>
      </w:rPr>
    </w:lvl>
    <w:lvl w:ilvl="8" w:tplc="18090005" w:tentative="1">
      <w:start w:val="1"/>
      <w:numFmt w:val="bullet"/>
      <w:lvlText w:val=""/>
      <w:lvlJc w:val="left"/>
      <w:pPr>
        <w:ind w:left="6196" w:hanging="360"/>
      </w:pPr>
      <w:rPr>
        <w:rFonts w:ascii="Wingdings" w:hAnsi="Wingdings" w:hint="default"/>
      </w:rPr>
    </w:lvl>
  </w:abstractNum>
  <w:abstractNum w:abstractNumId="15" w15:restartNumberingAfterBreak="0">
    <w:nsid w:val="75AD3BC9"/>
    <w:multiLevelType w:val="hybridMultilevel"/>
    <w:tmpl w:val="933CE644"/>
    <w:lvl w:ilvl="0" w:tplc="3A484B4A">
      <w:start w:val="1"/>
      <w:numFmt w:val="decimal"/>
      <w:lvlText w:val="%1."/>
      <w:lvlJc w:val="left"/>
      <w:pPr>
        <w:ind w:left="720" w:hanging="360"/>
      </w:pPr>
      <w:rPr>
        <w:rFonts w:cs="Times New Roman"/>
      </w:rPr>
    </w:lvl>
    <w:lvl w:ilvl="1" w:tplc="18090019">
      <w:start w:val="1"/>
      <w:numFmt w:val="lowerLetter"/>
      <w:lvlText w:val="%2."/>
      <w:lvlJc w:val="left"/>
      <w:pPr>
        <w:ind w:left="1440" w:hanging="360"/>
      </w:pPr>
      <w:rPr>
        <w:rFonts w:cs="Times New Roman"/>
      </w:rPr>
    </w:lvl>
    <w:lvl w:ilvl="2" w:tplc="1809001B">
      <w:start w:val="1"/>
      <w:numFmt w:val="lowerRoman"/>
      <w:lvlText w:val="%3."/>
      <w:lvlJc w:val="right"/>
      <w:pPr>
        <w:ind w:left="2160" w:hanging="180"/>
      </w:pPr>
      <w:rPr>
        <w:rFonts w:cs="Times New Roman"/>
      </w:rPr>
    </w:lvl>
    <w:lvl w:ilvl="3" w:tplc="1809000F">
      <w:start w:val="1"/>
      <w:numFmt w:val="decimal"/>
      <w:lvlText w:val="%4."/>
      <w:lvlJc w:val="left"/>
      <w:pPr>
        <w:ind w:left="2880" w:hanging="360"/>
      </w:pPr>
      <w:rPr>
        <w:rFonts w:cs="Times New Roman"/>
      </w:rPr>
    </w:lvl>
    <w:lvl w:ilvl="4" w:tplc="18090019">
      <w:start w:val="1"/>
      <w:numFmt w:val="lowerLetter"/>
      <w:lvlText w:val="%5."/>
      <w:lvlJc w:val="left"/>
      <w:pPr>
        <w:ind w:left="3600" w:hanging="360"/>
      </w:pPr>
      <w:rPr>
        <w:rFonts w:cs="Times New Roman"/>
      </w:rPr>
    </w:lvl>
    <w:lvl w:ilvl="5" w:tplc="1809001B">
      <w:start w:val="1"/>
      <w:numFmt w:val="lowerRoman"/>
      <w:lvlText w:val="%6."/>
      <w:lvlJc w:val="right"/>
      <w:pPr>
        <w:ind w:left="4320" w:hanging="180"/>
      </w:pPr>
      <w:rPr>
        <w:rFonts w:cs="Times New Roman"/>
      </w:rPr>
    </w:lvl>
    <w:lvl w:ilvl="6" w:tplc="1809000F">
      <w:start w:val="1"/>
      <w:numFmt w:val="decimal"/>
      <w:lvlText w:val="%7."/>
      <w:lvlJc w:val="left"/>
      <w:pPr>
        <w:ind w:left="5040" w:hanging="360"/>
      </w:pPr>
      <w:rPr>
        <w:rFonts w:cs="Times New Roman"/>
      </w:rPr>
    </w:lvl>
    <w:lvl w:ilvl="7" w:tplc="18090019">
      <w:start w:val="1"/>
      <w:numFmt w:val="lowerLetter"/>
      <w:lvlText w:val="%8."/>
      <w:lvlJc w:val="left"/>
      <w:pPr>
        <w:ind w:left="5760" w:hanging="360"/>
      </w:pPr>
      <w:rPr>
        <w:rFonts w:cs="Times New Roman"/>
      </w:rPr>
    </w:lvl>
    <w:lvl w:ilvl="8" w:tplc="1809001B">
      <w:start w:val="1"/>
      <w:numFmt w:val="lowerRoman"/>
      <w:lvlText w:val="%9."/>
      <w:lvlJc w:val="right"/>
      <w:pPr>
        <w:ind w:left="6480" w:hanging="180"/>
      </w:pPr>
      <w:rPr>
        <w:rFonts w:cs="Times New Roman"/>
      </w:rPr>
    </w:lvl>
  </w:abstractNum>
  <w:num w:numId="1" w16cid:durableId="18004178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62789065">
    <w:abstractNumId w:val="3"/>
  </w:num>
  <w:num w:numId="3" w16cid:durableId="1240479578">
    <w:abstractNumId w:val="15"/>
  </w:num>
  <w:num w:numId="4" w16cid:durableId="11995910">
    <w:abstractNumId w:val="5"/>
  </w:num>
  <w:num w:numId="5" w16cid:durableId="1785418274">
    <w:abstractNumId w:val="12"/>
  </w:num>
  <w:num w:numId="6" w16cid:durableId="1973748105">
    <w:abstractNumId w:val="7"/>
  </w:num>
  <w:num w:numId="7" w16cid:durableId="529299150">
    <w:abstractNumId w:val="2"/>
  </w:num>
  <w:num w:numId="8" w16cid:durableId="448863497">
    <w:abstractNumId w:val="0"/>
  </w:num>
  <w:num w:numId="9" w16cid:durableId="1102846000">
    <w:abstractNumId w:val="8"/>
  </w:num>
  <w:num w:numId="10" w16cid:durableId="1028339091">
    <w:abstractNumId w:val="11"/>
  </w:num>
  <w:num w:numId="11" w16cid:durableId="129828284">
    <w:abstractNumId w:val="6"/>
  </w:num>
  <w:num w:numId="12" w16cid:durableId="514926307">
    <w:abstractNumId w:val="14"/>
  </w:num>
  <w:num w:numId="13" w16cid:durableId="1043211921">
    <w:abstractNumId w:val="10"/>
  </w:num>
  <w:num w:numId="14" w16cid:durableId="1766412834">
    <w:abstractNumId w:val="1"/>
  </w:num>
  <w:num w:numId="15" w16cid:durableId="360976328">
    <w:abstractNumId w:val="4"/>
  </w:num>
  <w:num w:numId="16" w16cid:durableId="194851536">
    <w:abstractNumId w:val="9"/>
  </w:num>
  <w:num w:numId="17" w16cid:durableId="260276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F9A"/>
    <w:rsid w:val="0000306B"/>
    <w:rsid w:val="00022D13"/>
    <w:rsid w:val="0004127A"/>
    <w:rsid w:val="0004181C"/>
    <w:rsid w:val="0005570A"/>
    <w:rsid w:val="000618E1"/>
    <w:rsid w:val="00061CF9"/>
    <w:rsid w:val="00062854"/>
    <w:rsid w:val="00090EAC"/>
    <w:rsid w:val="000A1BBC"/>
    <w:rsid w:val="000C5159"/>
    <w:rsid w:val="000D5E44"/>
    <w:rsid w:val="000E07C6"/>
    <w:rsid w:val="000E32F5"/>
    <w:rsid w:val="000F64FD"/>
    <w:rsid w:val="000F7148"/>
    <w:rsid w:val="000F77B8"/>
    <w:rsid w:val="00117A1B"/>
    <w:rsid w:val="00132854"/>
    <w:rsid w:val="00161716"/>
    <w:rsid w:val="00166EF3"/>
    <w:rsid w:val="00180BA3"/>
    <w:rsid w:val="00183896"/>
    <w:rsid w:val="00192757"/>
    <w:rsid w:val="001927D7"/>
    <w:rsid w:val="00194DAE"/>
    <w:rsid w:val="00196116"/>
    <w:rsid w:val="001A2ABB"/>
    <w:rsid w:val="001B0364"/>
    <w:rsid w:val="001B4F09"/>
    <w:rsid w:val="001C1871"/>
    <w:rsid w:val="0022079D"/>
    <w:rsid w:val="00221D7A"/>
    <w:rsid w:val="00223121"/>
    <w:rsid w:val="00245B90"/>
    <w:rsid w:val="00250DA1"/>
    <w:rsid w:val="00252D2C"/>
    <w:rsid w:val="00253AB0"/>
    <w:rsid w:val="00254F9A"/>
    <w:rsid w:val="00257750"/>
    <w:rsid w:val="00291F15"/>
    <w:rsid w:val="00293F95"/>
    <w:rsid w:val="002B2704"/>
    <w:rsid w:val="002C4AD4"/>
    <w:rsid w:val="002D1D85"/>
    <w:rsid w:val="002D52FE"/>
    <w:rsid w:val="002E0099"/>
    <w:rsid w:val="002E2AD8"/>
    <w:rsid w:val="002E2BAE"/>
    <w:rsid w:val="00331F4E"/>
    <w:rsid w:val="00340748"/>
    <w:rsid w:val="00342695"/>
    <w:rsid w:val="00352304"/>
    <w:rsid w:val="00371FFA"/>
    <w:rsid w:val="0038510E"/>
    <w:rsid w:val="00385B37"/>
    <w:rsid w:val="0039222E"/>
    <w:rsid w:val="003965CD"/>
    <w:rsid w:val="00397596"/>
    <w:rsid w:val="003A02F9"/>
    <w:rsid w:val="003B74F0"/>
    <w:rsid w:val="003D0BFA"/>
    <w:rsid w:val="003D5B68"/>
    <w:rsid w:val="003E029A"/>
    <w:rsid w:val="003F10AE"/>
    <w:rsid w:val="003F6F20"/>
    <w:rsid w:val="00404979"/>
    <w:rsid w:val="004361CF"/>
    <w:rsid w:val="004470B6"/>
    <w:rsid w:val="00451F3E"/>
    <w:rsid w:val="0045284D"/>
    <w:rsid w:val="00454A90"/>
    <w:rsid w:val="00457339"/>
    <w:rsid w:val="00462E11"/>
    <w:rsid w:val="004653BE"/>
    <w:rsid w:val="004B43A0"/>
    <w:rsid w:val="004E368A"/>
    <w:rsid w:val="004E4B10"/>
    <w:rsid w:val="004E521A"/>
    <w:rsid w:val="004F5A54"/>
    <w:rsid w:val="00520100"/>
    <w:rsid w:val="00525B5D"/>
    <w:rsid w:val="00536E07"/>
    <w:rsid w:val="00550DEA"/>
    <w:rsid w:val="005636B2"/>
    <w:rsid w:val="005647F3"/>
    <w:rsid w:val="005711EE"/>
    <w:rsid w:val="00583B27"/>
    <w:rsid w:val="005840D3"/>
    <w:rsid w:val="00584888"/>
    <w:rsid w:val="005A49D2"/>
    <w:rsid w:val="005B2353"/>
    <w:rsid w:val="005B75C2"/>
    <w:rsid w:val="005D3CBE"/>
    <w:rsid w:val="005E727E"/>
    <w:rsid w:val="005F059F"/>
    <w:rsid w:val="00600DAF"/>
    <w:rsid w:val="00606FBB"/>
    <w:rsid w:val="00624DFA"/>
    <w:rsid w:val="0062512B"/>
    <w:rsid w:val="0063601C"/>
    <w:rsid w:val="00663150"/>
    <w:rsid w:val="00667FEF"/>
    <w:rsid w:val="00673BA3"/>
    <w:rsid w:val="00683AE0"/>
    <w:rsid w:val="00691973"/>
    <w:rsid w:val="006B1253"/>
    <w:rsid w:val="006B74C0"/>
    <w:rsid w:val="006D080B"/>
    <w:rsid w:val="006D14CB"/>
    <w:rsid w:val="006F5190"/>
    <w:rsid w:val="007102A2"/>
    <w:rsid w:val="0072463F"/>
    <w:rsid w:val="00725E4D"/>
    <w:rsid w:val="00734361"/>
    <w:rsid w:val="00743FA7"/>
    <w:rsid w:val="00756D03"/>
    <w:rsid w:val="00766470"/>
    <w:rsid w:val="007908F2"/>
    <w:rsid w:val="007A020D"/>
    <w:rsid w:val="007A5DE2"/>
    <w:rsid w:val="007A7F59"/>
    <w:rsid w:val="007E13E9"/>
    <w:rsid w:val="008047A3"/>
    <w:rsid w:val="00805811"/>
    <w:rsid w:val="008064B0"/>
    <w:rsid w:val="008167D4"/>
    <w:rsid w:val="00830262"/>
    <w:rsid w:val="00831381"/>
    <w:rsid w:val="00842140"/>
    <w:rsid w:val="00851F7A"/>
    <w:rsid w:val="0087469C"/>
    <w:rsid w:val="0088159C"/>
    <w:rsid w:val="00881BF8"/>
    <w:rsid w:val="008B502F"/>
    <w:rsid w:val="008C3FF4"/>
    <w:rsid w:val="008E20BB"/>
    <w:rsid w:val="008E4742"/>
    <w:rsid w:val="008E759D"/>
    <w:rsid w:val="008F24C5"/>
    <w:rsid w:val="008F43F4"/>
    <w:rsid w:val="009003B8"/>
    <w:rsid w:val="0090559E"/>
    <w:rsid w:val="00927134"/>
    <w:rsid w:val="00940882"/>
    <w:rsid w:val="00941051"/>
    <w:rsid w:val="00946D38"/>
    <w:rsid w:val="00950EF8"/>
    <w:rsid w:val="009510AD"/>
    <w:rsid w:val="00971B4D"/>
    <w:rsid w:val="009814FF"/>
    <w:rsid w:val="00990153"/>
    <w:rsid w:val="009A0788"/>
    <w:rsid w:val="009B4E59"/>
    <w:rsid w:val="009B6A4D"/>
    <w:rsid w:val="009C0FC0"/>
    <w:rsid w:val="009E3DBC"/>
    <w:rsid w:val="009E4648"/>
    <w:rsid w:val="00A0269D"/>
    <w:rsid w:val="00A06A32"/>
    <w:rsid w:val="00A06E53"/>
    <w:rsid w:val="00A073E2"/>
    <w:rsid w:val="00A165DC"/>
    <w:rsid w:val="00A25C96"/>
    <w:rsid w:val="00A26591"/>
    <w:rsid w:val="00A35CE4"/>
    <w:rsid w:val="00A361F8"/>
    <w:rsid w:val="00A551FD"/>
    <w:rsid w:val="00A6047F"/>
    <w:rsid w:val="00A63702"/>
    <w:rsid w:val="00AA54D5"/>
    <w:rsid w:val="00AD4711"/>
    <w:rsid w:val="00AE0352"/>
    <w:rsid w:val="00B1187E"/>
    <w:rsid w:val="00B27EFF"/>
    <w:rsid w:val="00B53C73"/>
    <w:rsid w:val="00B83140"/>
    <w:rsid w:val="00B974B0"/>
    <w:rsid w:val="00BA4E57"/>
    <w:rsid w:val="00BC51F6"/>
    <w:rsid w:val="00BD126A"/>
    <w:rsid w:val="00BD739A"/>
    <w:rsid w:val="00BE2657"/>
    <w:rsid w:val="00BE72CA"/>
    <w:rsid w:val="00BE7C61"/>
    <w:rsid w:val="00C0473C"/>
    <w:rsid w:val="00C43400"/>
    <w:rsid w:val="00C60690"/>
    <w:rsid w:val="00C95A71"/>
    <w:rsid w:val="00CC14AD"/>
    <w:rsid w:val="00CC537D"/>
    <w:rsid w:val="00CD4FA3"/>
    <w:rsid w:val="00CE34A1"/>
    <w:rsid w:val="00CE78CA"/>
    <w:rsid w:val="00D26718"/>
    <w:rsid w:val="00D41ECC"/>
    <w:rsid w:val="00D44D57"/>
    <w:rsid w:val="00D70761"/>
    <w:rsid w:val="00D70C58"/>
    <w:rsid w:val="00D77024"/>
    <w:rsid w:val="00D97A21"/>
    <w:rsid w:val="00DB50DA"/>
    <w:rsid w:val="00DC1E4A"/>
    <w:rsid w:val="00DD5C4D"/>
    <w:rsid w:val="00DE5B8D"/>
    <w:rsid w:val="00DF6A24"/>
    <w:rsid w:val="00E029D5"/>
    <w:rsid w:val="00E055AC"/>
    <w:rsid w:val="00E13F0A"/>
    <w:rsid w:val="00E16586"/>
    <w:rsid w:val="00E20A71"/>
    <w:rsid w:val="00E23718"/>
    <w:rsid w:val="00E23B18"/>
    <w:rsid w:val="00E25083"/>
    <w:rsid w:val="00E3073E"/>
    <w:rsid w:val="00E33C71"/>
    <w:rsid w:val="00E9192B"/>
    <w:rsid w:val="00E966C1"/>
    <w:rsid w:val="00E976E9"/>
    <w:rsid w:val="00EB4FA4"/>
    <w:rsid w:val="00EC6227"/>
    <w:rsid w:val="00F004FC"/>
    <w:rsid w:val="00F006DE"/>
    <w:rsid w:val="00F008C5"/>
    <w:rsid w:val="00F11DE2"/>
    <w:rsid w:val="00F26A69"/>
    <w:rsid w:val="00F3115F"/>
    <w:rsid w:val="00F36A32"/>
    <w:rsid w:val="00F85A2A"/>
    <w:rsid w:val="00F91A6E"/>
    <w:rsid w:val="00F94597"/>
    <w:rsid w:val="00F9636C"/>
    <w:rsid w:val="00FB494F"/>
    <w:rsid w:val="00FC1703"/>
    <w:rsid w:val="00FD0A59"/>
    <w:rsid w:val="00FE246C"/>
    <w:rsid w:val="00FE623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7AA6E421"/>
  <w15:docId w15:val="{B6D06491-4AA7-4D55-86C5-1A8F77643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F9A"/>
    <w:rPr>
      <w:rFonts w:ascii="Calibri" w:eastAsia="Calibri" w:hAnsi="Calibri" w:cs="Calibri"/>
    </w:rPr>
  </w:style>
  <w:style w:type="paragraph" w:styleId="Heading3">
    <w:name w:val="heading 3"/>
    <w:basedOn w:val="Normal"/>
    <w:next w:val="Normal"/>
    <w:link w:val="Heading3Char"/>
    <w:qFormat/>
    <w:rsid w:val="00CC537D"/>
    <w:pPr>
      <w:keepNext/>
      <w:spacing w:after="0" w:line="240" w:lineRule="auto"/>
      <w:outlineLvl w:val="2"/>
    </w:pPr>
    <w:rPr>
      <w:rFonts w:ascii="Bookman Old Style" w:eastAsia="Times New Roman" w:hAnsi="Bookman Old Style" w:cs="Times New Roman"/>
      <w:b/>
      <w:sz w:val="24"/>
      <w:szCs w:val="20"/>
      <w:u w:val="single"/>
      <w:lang w:val="en-US"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254F9A"/>
    <w:rPr>
      <w:rFonts w:ascii="Times New Roman" w:hAnsi="Times New Roman" w:cs="Times New Roman"/>
      <w:color w:val="0000FF"/>
      <w:u w:val="single"/>
    </w:rPr>
  </w:style>
  <w:style w:type="paragraph" w:styleId="BalloonText">
    <w:name w:val="Balloon Text"/>
    <w:basedOn w:val="Normal"/>
    <w:link w:val="BalloonTextChar"/>
    <w:uiPriority w:val="99"/>
    <w:semiHidden/>
    <w:unhideWhenUsed/>
    <w:rsid w:val="00254F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4F9A"/>
    <w:rPr>
      <w:rFonts w:ascii="Tahoma" w:eastAsia="Calibri" w:hAnsi="Tahoma" w:cs="Tahoma"/>
      <w:sz w:val="16"/>
      <w:szCs w:val="16"/>
    </w:rPr>
  </w:style>
  <w:style w:type="paragraph" w:styleId="ListParagraph">
    <w:name w:val="List Paragraph"/>
    <w:basedOn w:val="Normal"/>
    <w:uiPriority w:val="99"/>
    <w:qFormat/>
    <w:rsid w:val="004653BE"/>
    <w:pPr>
      <w:ind w:left="720"/>
    </w:pPr>
  </w:style>
  <w:style w:type="paragraph" w:styleId="Header">
    <w:name w:val="header"/>
    <w:basedOn w:val="Normal"/>
    <w:link w:val="HeaderChar"/>
    <w:uiPriority w:val="99"/>
    <w:unhideWhenUsed/>
    <w:rsid w:val="000C51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5159"/>
    <w:rPr>
      <w:rFonts w:ascii="Calibri" w:eastAsia="Calibri" w:hAnsi="Calibri" w:cs="Calibri"/>
    </w:rPr>
  </w:style>
  <w:style w:type="paragraph" w:styleId="Footer">
    <w:name w:val="footer"/>
    <w:basedOn w:val="Normal"/>
    <w:link w:val="FooterChar"/>
    <w:unhideWhenUsed/>
    <w:rsid w:val="000C515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C5159"/>
    <w:rPr>
      <w:rFonts w:ascii="Calibri" w:eastAsia="Calibri" w:hAnsi="Calibri" w:cs="Calibri"/>
    </w:rPr>
  </w:style>
  <w:style w:type="paragraph" w:customStyle="1" w:styleId="Pa6">
    <w:name w:val="Pa6"/>
    <w:basedOn w:val="Normal"/>
    <w:next w:val="Normal"/>
    <w:uiPriority w:val="99"/>
    <w:rsid w:val="009B6A4D"/>
    <w:pPr>
      <w:autoSpaceDE w:val="0"/>
      <w:autoSpaceDN w:val="0"/>
      <w:adjustRightInd w:val="0"/>
      <w:spacing w:after="0" w:line="241" w:lineRule="atLeast"/>
    </w:pPr>
    <w:rPr>
      <w:rFonts w:ascii="XFQVO R+ Bliss" w:eastAsiaTheme="minorHAnsi" w:hAnsi="XFQVO R+ Bliss" w:cstheme="minorBidi"/>
      <w:sz w:val="24"/>
      <w:szCs w:val="24"/>
    </w:rPr>
  </w:style>
  <w:style w:type="paragraph" w:customStyle="1" w:styleId="Pa12">
    <w:name w:val="Pa12"/>
    <w:basedOn w:val="Normal"/>
    <w:next w:val="Normal"/>
    <w:uiPriority w:val="99"/>
    <w:rsid w:val="009B6A4D"/>
    <w:pPr>
      <w:autoSpaceDE w:val="0"/>
      <w:autoSpaceDN w:val="0"/>
      <w:adjustRightInd w:val="0"/>
      <w:spacing w:after="0" w:line="201" w:lineRule="atLeast"/>
    </w:pPr>
    <w:rPr>
      <w:rFonts w:ascii="XFQVO R+ Bliss" w:eastAsiaTheme="minorHAnsi" w:hAnsi="XFQVO R+ Bliss" w:cstheme="minorBidi"/>
      <w:sz w:val="24"/>
      <w:szCs w:val="24"/>
    </w:rPr>
  </w:style>
  <w:style w:type="character" w:customStyle="1" w:styleId="A4">
    <w:name w:val="A4"/>
    <w:uiPriority w:val="99"/>
    <w:rsid w:val="009B6A4D"/>
    <w:rPr>
      <w:rFonts w:ascii="Wingdings" w:hAnsi="Wingdings" w:cs="Wingdings"/>
      <w:color w:val="000000"/>
      <w:sz w:val="16"/>
      <w:szCs w:val="16"/>
    </w:rPr>
  </w:style>
  <w:style w:type="paragraph" w:customStyle="1" w:styleId="Pa9">
    <w:name w:val="Pa9"/>
    <w:basedOn w:val="Normal"/>
    <w:next w:val="Normal"/>
    <w:uiPriority w:val="99"/>
    <w:rsid w:val="009B6A4D"/>
    <w:pPr>
      <w:autoSpaceDE w:val="0"/>
      <w:autoSpaceDN w:val="0"/>
      <w:adjustRightInd w:val="0"/>
      <w:spacing w:after="0" w:line="201" w:lineRule="atLeast"/>
    </w:pPr>
    <w:rPr>
      <w:rFonts w:ascii="XFQVO R+ Bliss" w:eastAsiaTheme="minorHAnsi" w:hAnsi="XFQVO R+ Bliss" w:cstheme="minorBidi"/>
      <w:sz w:val="24"/>
      <w:szCs w:val="24"/>
    </w:rPr>
  </w:style>
  <w:style w:type="paragraph" w:customStyle="1" w:styleId="Pa8">
    <w:name w:val="Pa8"/>
    <w:basedOn w:val="Normal"/>
    <w:next w:val="Normal"/>
    <w:uiPriority w:val="99"/>
    <w:rsid w:val="009B6A4D"/>
    <w:pPr>
      <w:autoSpaceDE w:val="0"/>
      <w:autoSpaceDN w:val="0"/>
      <w:adjustRightInd w:val="0"/>
      <w:spacing w:after="0" w:line="201" w:lineRule="atLeast"/>
    </w:pPr>
    <w:rPr>
      <w:rFonts w:ascii="XFQVO R+ Bliss" w:eastAsiaTheme="minorHAnsi" w:hAnsi="XFQVO R+ Bliss" w:cstheme="minorBidi"/>
      <w:sz w:val="24"/>
      <w:szCs w:val="24"/>
    </w:rPr>
  </w:style>
  <w:style w:type="character" w:styleId="CommentReference">
    <w:name w:val="annotation reference"/>
    <w:basedOn w:val="DefaultParagraphFont"/>
    <w:uiPriority w:val="99"/>
    <w:semiHidden/>
    <w:unhideWhenUsed/>
    <w:rsid w:val="008B502F"/>
    <w:rPr>
      <w:sz w:val="16"/>
      <w:szCs w:val="16"/>
    </w:rPr>
  </w:style>
  <w:style w:type="paragraph" w:styleId="CommentText">
    <w:name w:val="annotation text"/>
    <w:basedOn w:val="Normal"/>
    <w:link w:val="CommentTextChar"/>
    <w:uiPriority w:val="99"/>
    <w:semiHidden/>
    <w:unhideWhenUsed/>
    <w:rsid w:val="008B502F"/>
    <w:pPr>
      <w:spacing w:line="240" w:lineRule="auto"/>
    </w:pPr>
    <w:rPr>
      <w:sz w:val="20"/>
      <w:szCs w:val="20"/>
    </w:rPr>
  </w:style>
  <w:style w:type="character" w:customStyle="1" w:styleId="CommentTextChar">
    <w:name w:val="Comment Text Char"/>
    <w:basedOn w:val="DefaultParagraphFont"/>
    <w:link w:val="CommentText"/>
    <w:uiPriority w:val="99"/>
    <w:semiHidden/>
    <w:rsid w:val="008B502F"/>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8B502F"/>
    <w:rPr>
      <w:b/>
      <w:bCs/>
    </w:rPr>
  </w:style>
  <w:style w:type="character" w:customStyle="1" w:styleId="CommentSubjectChar">
    <w:name w:val="Comment Subject Char"/>
    <w:basedOn w:val="CommentTextChar"/>
    <w:link w:val="CommentSubject"/>
    <w:uiPriority w:val="99"/>
    <w:semiHidden/>
    <w:rsid w:val="008B502F"/>
    <w:rPr>
      <w:rFonts w:ascii="Calibri" w:eastAsia="Calibri" w:hAnsi="Calibri" w:cs="Calibri"/>
      <w:b/>
      <w:bCs/>
      <w:sz w:val="20"/>
      <w:szCs w:val="20"/>
    </w:rPr>
  </w:style>
  <w:style w:type="paragraph" w:styleId="BodyText">
    <w:name w:val="Body Text"/>
    <w:basedOn w:val="Normal"/>
    <w:link w:val="BodyTextChar"/>
    <w:rsid w:val="0005570A"/>
    <w:pPr>
      <w:spacing w:after="0" w:line="360" w:lineRule="auto"/>
      <w:jc w:val="both"/>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rsid w:val="0005570A"/>
    <w:rPr>
      <w:rFonts w:ascii="Times New Roman" w:eastAsia="Times New Roman" w:hAnsi="Times New Roman" w:cs="Times New Roman"/>
      <w:sz w:val="24"/>
      <w:szCs w:val="20"/>
      <w:lang w:val="en-US"/>
    </w:rPr>
  </w:style>
  <w:style w:type="paragraph" w:styleId="BodyText2">
    <w:name w:val="Body Text 2"/>
    <w:basedOn w:val="Normal"/>
    <w:link w:val="BodyText2Char"/>
    <w:rsid w:val="0005570A"/>
    <w:pPr>
      <w:spacing w:after="0" w:line="360" w:lineRule="auto"/>
    </w:pPr>
    <w:rPr>
      <w:rFonts w:ascii="Times New Roman" w:eastAsia="Times New Roman" w:hAnsi="Times New Roman" w:cs="Times New Roman"/>
      <w:b/>
      <w:sz w:val="24"/>
      <w:szCs w:val="20"/>
      <w:lang w:val="en-US"/>
    </w:rPr>
  </w:style>
  <w:style w:type="character" w:customStyle="1" w:styleId="BodyText2Char">
    <w:name w:val="Body Text 2 Char"/>
    <w:basedOn w:val="DefaultParagraphFont"/>
    <w:link w:val="BodyText2"/>
    <w:rsid w:val="0005570A"/>
    <w:rPr>
      <w:rFonts w:ascii="Times New Roman" w:eastAsia="Times New Roman" w:hAnsi="Times New Roman" w:cs="Times New Roman"/>
      <w:b/>
      <w:sz w:val="24"/>
      <w:szCs w:val="20"/>
      <w:lang w:val="en-US"/>
    </w:rPr>
  </w:style>
  <w:style w:type="paragraph" w:customStyle="1" w:styleId="Default">
    <w:name w:val="Default"/>
    <w:uiPriority w:val="99"/>
    <w:rsid w:val="0005570A"/>
    <w:pPr>
      <w:autoSpaceDE w:val="0"/>
      <w:autoSpaceDN w:val="0"/>
      <w:adjustRightInd w:val="0"/>
      <w:spacing w:after="0" w:line="240" w:lineRule="auto"/>
    </w:pPr>
    <w:rPr>
      <w:rFonts w:ascii="Verdana" w:eastAsia="Times New Roman" w:hAnsi="Verdana" w:cs="Verdana"/>
      <w:color w:val="000000"/>
      <w:sz w:val="24"/>
      <w:szCs w:val="24"/>
      <w:lang w:val="en-GB" w:eastAsia="en-GB"/>
    </w:rPr>
  </w:style>
  <w:style w:type="paragraph" w:styleId="NoSpacing">
    <w:name w:val="No Spacing"/>
    <w:uiPriority w:val="1"/>
    <w:qFormat/>
    <w:rsid w:val="004E521A"/>
    <w:pPr>
      <w:spacing w:after="0" w:line="240" w:lineRule="auto"/>
    </w:pPr>
    <w:rPr>
      <w:rFonts w:ascii="Calibri" w:eastAsia="Calibri" w:hAnsi="Calibri" w:cs="Calibri"/>
    </w:rPr>
  </w:style>
  <w:style w:type="character" w:customStyle="1" w:styleId="Heading3Char">
    <w:name w:val="Heading 3 Char"/>
    <w:basedOn w:val="DefaultParagraphFont"/>
    <w:link w:val="Heading3"/>
    <w:rsid w:val="00CC537D"/>
    <w:rPr>
      <w:rFonts w:ascii="Bookman Old Style" w:eastAsia="Times New Roman" w:hAnsi="Bookman Old Style" w:cs="Times New Roman"/>
      <w:b/>
      <w:sz w:val="24"/>
      <w:szCs w:val="20"/>
      <w:u w:val="single"/>
      <w:lang w:val="en-US" w:eastAsia="en-IE"/>
    </w:rPr>
  </w:style>
  <w:style w:type="paragraph" w:customStyle="1" w:styleId="Pa10">
    <w:name w:val="Pa10"/>
    <w:basedOn w:val="Default"/>
    <w:next w:val="Default"/>
    <w:uiPriority w:val="99"/>
    <w:rsid w:val="00061CF9"/>
    <w:pPr>
      <w:spacing w:line="201" w:lineRule="atLeast"/>
    </w:pPr>
    <w:rPr>
      <w:rFonts w:ascii="UHMDY X+ Bliss" w:eastAsiaTheme="minorHAnsi" w:hAnsi="UHMDY X+ Bliss" w:cstheme="minorBidi"/>
      <w:color w:val="auto"/>
      <w:lang w:val="en-IE" w:eastAsia="en-US"/>
    </w:rPr>
  </w:style>
  <w:style w:type="table" w:styleId="TableGrid">
    <w:name w:val="Table Grid"/>
    <w:basedOn w:val="TableNormal"/>
    <w:uiPriority w:val="59"/>
    <w:rsid w:val="00B118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06F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2392">
      <w:bodyDiv w:val="1"/>
      <w:marLeft w:val="0"/>
      <w:marRight w:val="0"/>
      <w:marTop w:val="0"/>
      <w:marBottom w:val="0"/>
      <w:divBdr>
        <w:top w:val="none" w:sz="0" w:space="0" w:color="auto"/>
        <w:left w:val="none" w:sz="0" w:space="0" w:color="auto"/>
        <w:bottom w:val="none" w:sz="0" w:space="0" w:color="auto"/>
        <w:right w:val="none" w:sz="0" w:space="0" w:color="auto"/>
      </w:divBdr>
    </w:div>
    <w:div w:id="104543518">
      <w:bodyDiv w:val="1"/>
      <w:marLeft w:val="0"/>
      <w:marRight w:val="0"/>
      <w:marTop w:val="0"/>
      <w:marBottom w:val="0"/>
      <w:divBdr>
        <w:top w:val="none" w:sz="0" w:space="0" w:color="auto"/>
        <w:left w:val="none" w:sz="0" w:space="0" w:color="auto"/>
        <w:bottom w:val="none" w:sz="0" w:space="0" w:color="auto"/>
        <w:right w:val="none" w:sz="0" w:space="0" w:color="auto"/>
      </w:divBdr>
    </w:div>
    <w:div w:id="122306610">
      <w:bodyDiv w:val="1"/>
      <w:marLeft w:val="0"/>
      <w:marRight w:val="0"/>
      <w:marTop w:val="0"/>
      <w:marBottom w:val="0"/>
      <w:divBdr>
        <w:top w:val="none" w:sz="0" w:space="0" w:color="auto"/>
        <w:left w:val="none" w:sz="0" w:space="0" w:color="auto"/>
        <w:bottom w:val="none" w:sz="0" w:space="0" w:color="auto"/>
        <w:right w:val="none" w:sz="0" w:space="0" w:color="auto"/>
      </w:divBdr>
    </w:div>
    <w:div w:id="147602552">
      <w:bodyDiv w:val="1"/>
      <w:marLeft w:val="0"/>
      <w:marRight w:val="0"/>
      <w:marTop w:val="0"/>
      <w:marBottom w:val="0"/>
      <w:divBdr>
        <w:top w:val="none" w:sz="0" w:space="0" w:color="auto"/>
        <w:left w:val="none" w:sz="0" w:space="0" w:color="auto"/>
        <w:bottom w:val="none" w:sz="0" w:space="0" w:color="auto"/>
        <w:right w:val="none" w:sz="0" w:space="0" w:color="auto"/>
      </w:divBdr>
    </w:div>
    <w:div w:id="555553020">
      <w:bodyDiv w:val="1"/>
      <w:marLeft w:val="0"/>
      <w:marRight w:val="0"/>
      <w:marTop w:val="0"/>
      <w:marBottom w:val="0"/>
      <w:divBdr>
        <w:top w:val="none" w:sz="0" w:space="0" w:color="auto"/>
        <w:left w:val="none" w:sz="0" w:space="0" w:color="auto"/>
        <w:bottom w:val="none" w:sz="0" w:space="0" w:color="auto"/>
        <w:right w:val="none" w:sz="0" w:space="0" w:color="auto"/>
      </w:divBdr>
    </w:div>
    <w:div w:id="675764442">
      <w:bodyDiv w:val="1"/>
      <w:marLeft w:val="0"/>
      <w:marRight w:val="0"/>
      <w:marTop w:val="0"/>
      <w:marBottom w:val="0"/>
      <w:divBdr>
        <w:top w:val="none" w:sz="0" w:space="0" w:color="auto"/>
        <w:left w:val="none" w:sz="0" w:space="0" w:color="auto"/>
        <w:bottom w:val="none" w:sz="0" w:space="0" w:color="auto"/>
        <w:right w:val="none" w:sz="0" w:space="0" w:color="auto"/>
      </w:divBdr>
    </w:div>
    <w:div w:id="682589070">
      <w:bodyDiv w:val="1"/>
      <w:marLeft w:val="0"/>
      <w:marRight w:val="0"/>
      <w:marTop w:val="0"/>
      <w:marBottom w:val="0"/>
      <w:divBdr>
        <w:top w:val="none" w:sz="0" w:space="0" w:color="auto"/>
        <w:left w:val="none" w:sz="0" w:space="0" w:color="auto"/>
        <w:bottom w:val="none" w:sz="0" w:space="0" w:color="auto"/>
        <w:right w:val="none" w:sz="0" w:space="0" w:color="auto"/>
      </w:divBdr>
    </w:div>
    <w:div w:id="683944078">
      <w:bodyDiv w:val="1"/>
      <w:marLeft w:val="0"/>
      <w:marRight w:val="0"/>
      <w:marTop w:val="0"/>
      <w:marBottom w:val="0"/>
      <w:divBdr>
        <w:top w:val="none" w:sz="0" w:space="0" w:color="auto"/>
        <w:left w:val="none" w:sz="0" w:space="0" w:color="auto"/>
        <w:bottom w:val="none" w:sz="0" w:space="0" w:color="auto"/>
        <w:right w:val="none" w:sz="0" w:space="0" w:color="auto"/>
      </w:divBdr>
    </w:div>
    <w:div w:id="684673141">
      <w:bodyDiv w:val="1"/>
      <w:marLeft w:val="0"/>
      <w:marRight w:val="0"/>
      <w:marTop w:val="0"/>
      <w:marBottom w:val="0"/>
      <w:divBdr>
        <w:top w:val="none" w:sz="0" w:space="0" w:color="auto"/>
        <w:left w:val="none" w:sz="0" w:space="0" w:color="auto"/>
        <w:bottom w:val="none" w:sz="0" w:space="0" w:color="auto"/>
        <w:right w:val="none" w:sz="0" w:space="0" w:color="auto"/>
      </w:divBdr>
    </w:div>
    <w:div w:id="706678728">
      <w:bodyDiv w:val="1"/>
      <w:marLeft w:val="0"/>
      <w:marRight w:val="0"/>
      <w:marTop w:val="0"/>
      <w:marBottom w:val="0"/>
      <w:divBdr>
        <w:top w:val="none" w:sz="0" w:space="0" w:color="auto"/>
        <w:left w:val="none" w:sz="0" w:space="0" w:color="auto"/>
        <w:bottom w:val="none" w:sz="0" w:space="0" w:color="auto"/>
        <w:right w:val="none" w:sz="0" w:space="0" w:color="auto"/>
      </w:divBdr>
    </w:div>
    <w:div w:id="749232725">
      <w:bodyDiv w:val="1"/>
      <w:marLeft w:val="0"/>
      <w:marRight w:val="0"/>
      <w:marTop w:val="0"/>
      <w:marBottom w:val="0"/>
      <w:divBdr>
        <w:top w:val="none" w:sz="0" w:space="0" w:color="auto"/>
        <w:left w:val="none" w:sz="0" w:space="0" w:color="auto"/>
        <w:bottom w:val="none" w:sz="0" w:space="0" w:color="auto"/>
        <w:right w:val="none" w:sz="0" w:space="0" w:color="auto"/>
      </w:divBdr>
    </w:div>
    <w:div w:id="819274614">
      <w:bodyDiv w:val="1"/>
      <w:marLeft w:val="0"/>
      <w:marRight w:val="0"/>
      <w:marTop w:val="0"/>
      <w:marBottom w:val="0"/>
      <w:divBdr>
        <w:top w:val="none" w:sz="0" w:space="0" w:color="auto"/>
        <w:left w:val="none" w:sz="0" w:space="0" w:color="auto"/>
        <w:bottom w:val="none" w:sz="0" w:space="0" w:color="auto"/>
        <w:right w:val="none" w:sz="0" w:space="0" w:color="auto"/>
      </w:divBdr>
    </w:div>
    <w:div w:id="847061996">
      <w:bodyDiv w:val="1"/>
      <w:marLeft w:val="0"/>
      <w:marRight w:val="0"/>
      <w:marTop w:val="0"/>
      <w:marBottom w:val="0"/>
      <w:divBdr>
        <w:top w:val="none" w:sz="0" w:space="0" w:color="auto"/>
        <w:left w:val="none" w:sz="0" w:space="0" w:color="auto"/>
        <w:bottom w:val="none" w:sz="0" w:space="0" w:color="auto"/>
        <w:right w:val="none" w:sz="0" w:space="0" w:color="auto"/>
      </w:divBdr>
    </w:div>
    <w:div w:id="861171266">
      <w:bodyDiv w:val="1"/>
      <w:marLeft w:val="0"/>
      <w:marRight w:val="0"/>
      <w:marTop w:val="0"/>
      <w:marBottom w:val="0"/>
      <w:divBdr>
        <w:top w:val="none" w:sz="0" w:space="0" w:color="auto"/>
        <w:left w:val="none" w:sz="0" w:space="0" w:color="auto"/>
        <w:bottom w:val="none" w:sz="0" w:space="0" w:color="auto"/>
        <w:right w:val="none" w:sz="0" w:space="0" w:color="auto"/>
      </w:divBdr>
    </w:div>
    <w:div w:id="885261264">
      <w:bodyDiv w:val="1"/>
      <w:marLeft w:val="0"/>
      <w:marRight w:val="0"/>
      <w:marTop w:val="0"/>
      <w:marBottom w:val="0"/>
      <w:divBdr>
        <w:top w:val="none" w:sz="0" w:space="0" w:color="auto"/>
        <w:left w:val="none" w:sz="0" w:space="0" w:color="auto"/>
        <w:bottom w:val="none" w:sz="0" w:space="0" w:color="auto"/>
        <w:right w:val="none" w:sz="0" w:space="0" w:color="auto"/>
      </w:divBdr>
    </w:div>
    <w:div w:id="977884422">
      <w:bodyDiv w:val="1"/>
      <w:marLeft w:val="0"/>
      <w:marRight w:val="0"/>
      <w:marTop w:val="0"/>
      <w:marBottom w:val="0"/>
      <w:divBdr>
        <w:top w:val="none" w:sz="0" w:space="0" w:color="auto"/>
        <w:left w:val="none" w:sz="0" w:space="0" w:color="auto"/>
        <w:bottom w:val="none" w:sz="0" w:space="0" w:color="auto"/>
        <w:right w:val="none" w:sz="0" w:space="0" w:color="auto"/>
      </w:divBdr>
    </w:div>
    <w:div w:id="1165440956">
      <w:bodyDiv w:val="1"/>
      <w:marLeft w:val="0"/>
      <w:marRight w:val="0"/>
      <w:marTop w:val="0"/>
      <w:marBottom w:val="0"/>
      <w:divBdr>
        <w:top w:val="none" w:sz="0" w:space="0" w:color="auto"/>
        <w:left w:val="none" w:sz="0" w:space="0" w:color="auto"/>
        <w:bottom w:val="none" w:sz="0" w:space="0" w:color="auto"/>
        <w:right w:val="none" w:sz="0" w:space="0" w:color="auto"/>
      </w:divBdr>
    </w:div>
    <w:div w:id="1312950409">
      <w:bodyDiv w:val="1"/>
      <w:marLeft w:val="0"/>
      <w:marRight w:val="0"/>
      <w:marTop w:val="0"/>
      <w:marBottom w:val="0"/>
      <w:divBdr>
        <w:top w:val="none" w:sz="0" w:space="0" w:color="auto"/>
        <w:left w:val="none" w:sz="0" w:space="0" w:color="auto"/>
        <w:bottom w:val="none" w:sz="0" w:space="0" w:color="auto"/>
        <w:right w:val="none" w:sz="0" w:space="0" w:color="auto"/>
      </w:divBdr>
    </w:div>
    <w:div w:id="1419213466">
      <w:bodyDiv w:val="1"/>
      <w:marLeft w:val="0"/>
      <w:marRight w:val="0"/>
      <w:marTop w:val="0"/>
      <w:marBottom w:val="0"/>
      <w:divBdr>
        <w:top w:val="none" w:sz="0" w:space="0" w:color="auto"/>
        <w:left w:val="none" w:sz="0" w:space="0" w:color="auto"/>
        <w:bottom w:val="none" w:sz="0" w:space="0" w:color="auto"/>
        <w:right w:val="none" w:sz="0" w:space="0" w:color="auto"/>
      </w:divBdr>
    </w:div>
    <w:div w:id="1778063209">
      <w:bodyDiv w:val="1"/>
      <w:marLeft w:val="0"/>
      <w:marRight w:val="0"/>
      <w:marTop w:val="0"/>
      <w:marBottom w:val="0"/>
      <w:divBdr>
        <w:top w:val="none" w:sz="0" w:space="0" w:color="auto"/>
        <w:left w:val="none" w:sz="0" w:space="0" w:color="auto"/>
        <w:bottom w:val="none" w:sz="0" w:space="0" w:color="auto"/>
        <w:right w:val="none" w:sz="0" w:space="0" w:color="auto"/>
      </w:divBdr>
    </w:div>
    <w:div w:id="1784768040">
      <w:bodyDiv w:val="1"/>
      <w:marLeft w:val="0"/>
      <w:marRight w:val="0"/>
      <w:marTop w:val="0"/>
      <w:marBottom w:val="0"/>
      <w:divBdr>
        <w:top w:val="none" w:sz="0" w:space="0" w:color="auto"/>
        <w:left w:val="none" w:sz="0" w:space="0" w:color="auto"/>
        <w:bottom w:val="none" w:sz="0" w:space="0" w:color="auto"/>
        <w:right w:val="none" w:sz="0" w:space="0" w:color="auto"/>
      </w:divBdr>
    </w:div>
    <w:div w:id="1836260945">
      <w:bodyDiv w:val="1"/>
      <w:marLeft w:val="0"/>
      <w:marRight w:val="0"/>
      <w:marTop w:val="0"/>
      <w:marBottom w:val="0"/>
      <w:divBdr>
        <w:top w:val="none" w:sz="0" w:space="0" w:color="auto"/>
        <w:left w:val="none" w:sz="0" w:space="0" w:color="auto"/>
        <w:bottom w:val="none" w:sz="0" w:space="0" w:color="auto"/>
        <w:right w:val="none" w:sz="0" w:space="0" w:color="auto"/>
      </w:divBdr>
    </w:div>
    <w:div w:id="1855462646">
      <w:bodyDiv w:val="1"/>
      <w:marLeft w:val="0"/>
      <w:marRight w:val="0"/>
      <w:marTop w:val="0"/>
      <w:marBottom w:val="0"/>
      <w:divBdr>
        <w:top w:val="none" w:sz="0" w:space="0" w:color="auto"/>
        <w:left w:val="none" w:sz="0" w:space="0" w:color="auto"/>
        <w:bottom w:val="none" w:sz="0" w:space="0" w:color="auto"/>
        <w:right w:val="none" w:sz="0" w:space="0" w:color="auto"/>
      </w:divBdr>
    </w:div>
    <w:div w:id="1898977198">
      <w:bodyDiv w:val="1"/>
      <w:marLeft w:val="0"/>
      <w:marRight w:val="0"/>
      <w:marTop w:val="0"/>
      <w:marBottom w:val="0"/>
      <w:divBdr>
        <w:top w:val="none" w:sz="0" w:space="0" w:color="auto"/>
        <w:left w:val="none" w:sz="0" w:space="0" w:color="auto"/>
        <w:bottom w:val="none" w:sz="0" w:space="0" w:color="auto"/>
        <w:right w:val="none" w:sz="0" w:space="0" w:color="auto"/>
      </w:divBdr>
    </w:div>
    <w:div w:id="1987512571">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35959565">
      <w:bodyDiv w:val="1"/>
      <w:marLeft w:val="0"/>
      <w:marRight w:val="0"/>
      <w:marTop w:val="0"/>
      <w:marBottom w:val="0"/>
      <w:divBdr>
        <w:top w:val="none" w:sz="0" w:space="0" w:color="auto"/>
        <w:left w:val="none" w:sz="0" w:space="0" w:color="auto"/>
        <w:bottom w:val="none" w:sz="0" w:space="0" w:color="auto"/>
        <w:right w:val="none" w:sz="0" w:space="0" w:color="auto"/>
      </w:divBdr>
    </w:div>
    <w:div w:id="2144230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ourism@longfordcoco.i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hyperlink" Target="http://www.google.ie/url?sa=i&amp;rct=j&amp;q=&amp;esrc=s&amp;source=images&amp;cd=&amp;cad=rja&amp;uact=8&amp;ved=0ahUKEwjJ-YrbxvXYAhVmD8AKHf3FBs8QjRwIBw&amp;url=http://exploreinismor.com/about-us/failte-ireland/&amp;psig=AOvVaw3a0l2kZzMmesAFz3wyBpyj&amp;ust=1517053464804597"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F43451-688F-40B2-9C95-B0C2D00BD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2</Pages>
  <Words>636</Words>
  <Characters>3629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Westmeath County Council</Company>
  <LinksUpToDate>false</LinksUpToDate>
  <CharactersWithSpaces>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horeilly</dc:creator>
  <cp:lastModifiedBy>Dympna  Reilly</cp:lastModifiedBy>
  <cp:revision>4</cp:revision>
  <cp:lastPrinted>2021-10-21T10:19:00Z</cp:lastPrinted>
  <dcterms:created xsi:type="dcterms:W3CDTF">2023-11-22T14:52:00Z</dcterms:created>
  <dcterms:modified xsi:type="dcterms:W3CDTF">2023-11-22T15:13:00Z</dcterms:modified>
</cp:coreProperties>
</file>